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0A" w:rsidRDefault="00BE2D79" w:rsidP="00BE2D79">
      <w:pPr>
        <w:spacing w:after="0"/>
        <w:jc w:val="center"/>
        <w:rPr>
          <w:rFonts w:ascii="Times New Roman" w:hAnsi="Times New Roman" w:cs="Times New Roman"/>
          <w:b/>
          <w:sz w:val="28"/>
          <w:szCs w:val="28"/>
        </w:rPr>
      </w:pPr>
      <w:r w:rsidRPr="00BE2D79">
        <w:rPr>
          <w:rFonts w:ascii="Times New Roman" w:hAnsi="Times New Roman" w:cs="Times New Roman"/>
          <w:b/>
          <w:sz w:val="28"/>
          <w:szCs w:val="28"/>
        </w:rPr>
        <w:t>Этап «Фигурное вождение велосипеда»</w:t>
      </w:r>
    </w:p>
    <w:p w:rsidR="00BE2D79" w:rsidRPr="00B57075" w:rsidRDefault="00BE2D79" w:rsidP="00BE2D79">
      <w:pPr>
        <w:spacing w:after="0"/>
        <w:jc w:val="center"/>
        <w:rPr>
          <w:rFonts w:ascii="Times New Roman" w:hAnsi="Times New Roman" w:cs="Times New Roman"/>
          <w:sz w:val="28"/>
          <w:szCs w:val="28"/>
          <w:u w:val="single"/>
        </w:rPr>
      </w:pPr>
      <w:r w:rsidRPr="00B57075">
        <w:rPr>
          <w:rFonts w:ascii="Times New Roman" w:hAnsi="Times New Roman" w:cs="Times New Roman"/>
          <w:sz w:val="28"/>
          <w:szCs w:val="28"/>
          <w:u w:val="single"/>
        </w:rPr>
        <w:t>Резервный отряд</w:t>
      </w:r>
    </w:p>
    <w:p w:rsidR="00BE2D79" w:rsidRDefault="00BE2D79" w:rsidP="00BE2D79">
      <w:pPr>
        <w:spacing w:after="0"/>
        <w:jc w:val="center"/>
        <w:rPr>
          <w:rFonts w:ascii="Times New Roman" w:hAnsi="Times New Roman" w:cs="Times New Roman"/>
          <w:sz w:val="28"/>
          <w:szCs w:val="28"/>
        </w:rPr>
      </w:pPr>
    </w:p>
    <w:p w:rsidR="00BE2D79" w:rsidRDefault="00BE2D79" w:rsidP="00BE2D79">
      <w:pPr>
        <w:spacing w:after="0"/>
        <w:jc w:val="center"/>
        <w:rPr>
          <w:rFonts w:ascii="Times New Roman" w:hAnsi="Times New Roman" w:cs="Times New Roman"/>
          <w:sz w:val="28"/>
          <w:szCs w:val="28"/>
        </w:rPr>
      </w:pPr>
    </w:p>
    <w:p w:rsidR="00BE2D79" w:rsidRDefault="00BE2D79" w:rsidP="00BE2D79">
      <w:pPr>
        <w:spacing w:after="0"/>
        <w:rPr>
          <w:rFonts w:ascii="Times New Roman" w:hAnsi="Times New Roman" w:cs="Times New Roman"/>
          <w:sz w:val="28"/>
          <w:szCs w:val="28"/>
        </w:rPr>
      </w:pPr>
      <w:r>
        <w:rPr>
          <w:rFonts w:ascii="Times New Roman" w:hAnsi="Times New Roman" w:cs="Times New Roman"/>
          <w:sz w:val="28"/>
          <w:szCs w:val="28"/>
        </w:rPr>
        <w:t>Элементы:</w:t>
      </w:r>
    </w:p>
    <w:p w:rsidR="00BE2D79" w:rsidRDefault="00BE2D79" w:rsidP="00BE2D79">
      <w:pPr>
        <w:spacing w:after="0"/>
        <w:jc w:val="center"/>
        <w:rPr>
          <w:rFonts w:ascii="Times New Roman" w:hAnsi="Times New Roman" w:cs="Times New Roman"/>
          <w:sz w:val="28"/>
          <w:szCs w:val="28"/>
        </w:rPr>
      </w:pPr>
    </w:p>
    <w:p w:rsidR="00BE2D79" w:rsidRPr="009937F0" w:rsidRDefault="00BE2D79" w:rsidP="00BE2D79">
      <w:pPr>
        <w:pStyle w:val="a3"/>
        <w:numPr>
          <w:ilvl w:val="0"/>
          <w:numId w:val="1"/>
        </w:numPr>
        <w:spacing w:after="0"/>
        <w:jc w:val="both"/>
        <w:rPr>
          <w:rFonts w:ascii="Times New Roman" w:hAnsi="Times New Roman" w:cs="Times New Roman"/>
          <w:b/>
          <w:sz w:val="28"/>
          <w:szCs w:val="28"/>
        </w:rPr>
      </w:pPr>
      <w:r w:rsidRPr="009937F0">
        <w:rPr>
          <w:rFonts w:ascii="Times New Roman" w:hAnsi="Times New Roman" w:cs="Times New Roman"/>
          <w:b/>
          <w:sz w:val="28"/>
          <w:szCs w:val="28"/>
        </w:rPr>
        <w:t>Перенос предмета</w:t>
      </w:r>
    </w:p>
    <w:p w:rsidR="00BE2D79" w:rsidRPr="007A02E1" w:rsidRDefault="00BE2D79" w:rsidP="00BE2D79">
      <w:pPr>
        <w:pStyle w:val="a3"/>
        <w:numPr>
          <w:ilvl w:val="0"/>
          <w:numId w:val="1"/>
        </w:numPr>
        <w:spacing w:after="0"/>
        <w:jc w:val="both"/>
        <w:rPr>
          <w:rFonts w:ascii="Times New Roman" w:hAnsi="Times New Roman" w:cs="Times New Roman"/>
          <w:b/>
          <w:sz w:val="28"/>
          <w:szCs w:val="28"/>
        </w:rPr>
      </w:pPr>
      <w:r w:rsidRPr="007A02E1">
        <w:rPr>
          <w:rFonts w:ascii="Times New Roman" w:hAnsi="Times New Roman" w:cs="Times New Roman"/>
          <w:b/>
          <w:sz w:val="28"/>
          <w:szCs w:val="28"/>
        </w:rPr>
        <w:t>Слалом</w:t>
      </w:r>
    </w:p>
    <w:p w:rsidR="00BE2D79" w:rsidRPr="00093118" w:rsidRDefault="00BE2D79" w:rsidP="00BE2D79">
      <w:pPr>
        <w:pStyle w:val="a3"/>
        <w:numPr>
          <w:ilvl w:val="0"/>
          <w:numId w:val="1"/>
        </w:numPr>
        <w:spacing w:after="0"/>
        <w:jc w:val="both"/>
        <w:rPr>
          <w:rFonts w:ascii="Times New Roman" w:hAnsi="Times New Roman" w:cs="Times New Roman"/>
          <w:b/>
          <w:sz w:val="28"/>
          <w:szCs w:val="28"/>
        </w:rPr>
      </w:pPr>
      <w:r w:rsidRPr="00093118">
        <w:rPr>
          <w:rFonts w:ascii="Times New Roman" w:hAnsi="Times New Roman" w:cs="Times New Roman"/>
          <w:b/>
          <w:sz w:val="28"/>
          <w:szCs w:val="28"/>
        </w:rPr>
        <w:t xml:space="preserve">Круг </w:t>
      </w:r>
    </w:p>
    <w:p w:rsidR="00BE2D79" w:rsidRPr="00B57075" w:rsidRDefault="00BE2D79" w:rsidP="00BE2D79">
      <w:pPr>
        <w:pStyle w:val="a3"/>
        <w:numPr>
          <w:ilvl w:val="0"/>
          <w:numId w:val="1"/>
        </w:numPr>
        <w:spacing w:after="0"/>
        <w:jc w:val="both"/>
        <w:rPr>
          <w:rFonts w:ascii="Times New Roman" w:hAnsi="Times New Roman" w:cs="Times New Roman"/>
          <w:b/>
          <w:sz w:val="28"/>
          <w:szCs w:val="28"/>
        </w:rPr>
      </w:pPr>
      <w:r w:rsidRPr="00B57075">
        <w:rPr>
          <w:rFonts w:ascii="Times New Roman" w:hAnsi="Times New Roman" w:cs="Times New Roman"/>
          <w:b/>
          <w:sz w:val="28"/>
          <w:szCs w:val="28"/>
        </w:rPr>
        <w:t>Сужающаяся дорожка</w:t>
      </w:r>
    </w:p>
    <w:p w:rsidR="00BE2D79" w:rsidRPr="007A02E1" w:rsidRDefault="00BE2D79" w:rsidP="00BE2D79">
      <w:pPr>
        <w:pStyle w:val="a3"/>
        <w:numPr>
          <w:ilvl w:val="0"/>
          <w:numId w:val="1"/>
        </w:numPr>
        <w:rPr>
          <w:rFonts w:ascii="Times New Roman" w:hAnsi="Times New Roman" w:cs="Times New Roman"/>
          <w:b/>
          <w:sz w:val="28"/>
          <w:szCs w:val="28"/>
        </w:rPr>
      </w:pPr>
      <w:r w:rsidRPr="007A02E1">
        <w:rPr>
          <w:rFonts w:ascii="Times New Roman" w:hAnsi="Times New Roman" w:cs="Times New Roman"/>
          <w:b/>
          <w:sz w:val="28"/>
          <w:szCs w:val="28"/>
        </w:rPr>
        <w:t>Прицельное торможение</w:t>
      </w:r>
    </w:p>
    <w:p w:rsidR="00BE2D79" w:rsidRDefault="00BE2D79" w:rsidP="00BE2D79">
      <w:pPr>
        <w:pStyle w:val="a3"/>
        <w:spacing w:after="0"/>
        <w:jc w:val="both"/>
        <w:rPr>
          <w:rFonts w:ascii="Times New Roman" w:hAnsi="Times New Roman" w:cs="Times New Roman"/>
          <w:sz w:val="28"/>
          <w:szCs w:val="28"/>
        </w:rPr>
      </w:pPr>
    </w:p>
    <w:p w:rsidR="00BE2D79" w:rsidRDefault="00BE2D79" w:rsidP="00BE2D79">
      <w:pPr>
        <w:pStyle w:val="a3"/>
        <w:spacing w:after="0"/>
        <w:jc w:val="both"/>
        <w:rPr>
          <w:rFonts w:ascii="Times New Roman" w:hAnsi="Times New Roman" w:cs="Times New Roman"/>
          <w:sz w:val="28"/>
          <w:szCs w:val="28"/>
        </w:rPr>
      </w:pPr>
    </w:p>
    <w:p w:rsidR="00BE2D79" w:rsidRPr="00B57075" w:rsidRDefault="00BE2D79" w:rsidP="00BE2D79">
      <w:pPr>
        <w:pStyle w:val="a3"/>
        <w:spacing w:after="0"/>
        <w:jc w:val="center"/>
        <w:rPr>
          <w:rFonts w:ascii="Times New Roman" w:hAnsi="Times New Roman" w:cs="Times New Roman"/>
          <w:sz w:val="28"/>
          <w:szCs w:val="28"/>
          <w:u w:val="single"/>
        </w:rPr>
      </w:pPr>
      <w:r w:rsidRPr="00B57075">
        <w:rPr>
          <w:rFonts w:ascii="Times New Roman" w:hAnsi="Times New Roman" w:cs="Times New Roman"/>
          <w:sz w:val="28"/>
          <w:szCs w:val="28"/>
          <w:u w:val="single"/>
        </w:rPr>
        <w:t>Основной отряд</w:t>
      </w:r>
    </w:p>
    <w:p w:rsidR="00BE2D79" w:rsidRPr="00BE2D79" w:rsidRDefault="00BE2D79" w:rsidP="00BE2D79">
      <w:pPr>
        <w:pStyle w:val="a3"/>
        <w:spacing w:after="0"/>
        <w:jc w:val="both"/>
        <w:rPr>
          <w:rFonts w:ascii="Times New Roman" w:hAnsi="Times New Roman" w:cs="Times New Roman"/>
          <w:sz w:val="28"/>
          <w:szCs w:val="28"/>
        </w:rPr>
      </w:pPr>
    </w:p>
    <w:p w:rsidR="00BE2D79" w:rsidRPr="00BE2D79" w:rsidRDefault="00BE2D79" w:rsidP="00BE2D79">
      <w:pPr>
        <w:pStyle w:val="a3"/>
        <w:spacing w:after="0"/>
        <w:ind w:left="0"/>
        <w:rPr>
          <w:rFonts w:ascii="Times New Roman" w:hAnsi="Times New Roman" w:cs="Times New Roman"/>
          <w:sz w:val="28"/>
          <w:szCs w:val="28"/>
        </w:rPr>
      </w:pPr>
      <w:r w:rsidRPr="00BE2D79">
        <w:rPr>
          <w:rFonts w:ascii="Times New Roman" w:hAnsi="Times New Roman" w:cs="Times New Roman"/>
          <w:sz w:val="28"/>
          <w:szCs w:val="28"/>
        </w:rPr>
        <w:t>Элементы:</w:t>
      </w:r>
    </w:p>
    <w:p w:rsidR="00BE2D79" w:rsidRPr="00BE2D79" w:rsidRDefault="00BE2D79" w:rsidP="00BE2D79">
      <w:pPr>
        <w:pStyle w:val="a3"/>
        <w:spacing w:after="0"/>
        <w:jc w:val="both"/>
        <w:rPr>
          <w:rFonts w:ascii="Times New Roman" w:hAnsi="Times New Roman" w:cs="Times New Roman"/>
          <w:sz w:val="28"/>
          <w:szCs w:val="28"/>
        </w:rPr>
      </w:pPr>
    </w:p>
    <w:p w:rsidR="00BE2D79" w:rsidRPr="007A02E1" w:rsidRDefault="00BE2D79" w:rsidP="00BE2D79">
      <w:pPr>
        <w:pStyle w:val="a3"/>
        <w:numPr>
          <w:ilvl w:val="0"/>
          <w:numId w:val="2"/>
        </w:numPr>
        <w:spacing w:after="0"/>
        <w:jc w:val="both"/>
        <w:rPr>
          <w:rFonts w:ascii="Times New Roman" w:hAnsi="Times New Roman" w:cs="Times New Roman"/>
          <w:b/>
          <w:sz w:val="28"/>
          <w:szCs w:val="28"/>
        </w:rPr>
      </w:pPr>
      <w:r w:rsidRPr="007A02E1">
        <w:rPr>
          <w:rFonts w:ascii="Times New Roman" w:hAnsi="Times New Roman" w:cs="Times New Roman"/>
          <w:b/>
          <w:sz w:val="28"/>
          <w:szCs w:val="28"/>
        </w:rPr>
        <w:t>Слалом</w:t>
      </w:r>
    </w:p>
    <w:p w:rsidR="00BE2D79" w:rsidRPr="009937F0" w:rsidRDefault="00BE2D79" w:rsidP="00BE2D79">
      <w:pPr>
        <w:pStyle w:val="a3"/>
        <w:numPr>
          <w:ilvl w:val="0"/>
          <w:numId w:val="2"/>
        </w:numPr>
        <w:spacing w:after="0"/>
        <w:jc w:val="both"/>
        <w:rPr>
          <w:rFonts w:ascii="Times New Roman" w:hAnsi="Times New Roman" w:cs="Times New Roman"/>
          <w:b/>
          <w:sz w:val="28"/>
          <w:szCs w:val="28"/>
        </w:rPr>
      </w:pPr>
      <w:r w:rsidRPr="009937F0">
        <w:rPr>
          <w:rFonts w:ascii="Times New Roman" w:hAnsi="Times New Roman" w:cs="Times New Roman"/>
          <w:b/>
          <w:sz w:val="28"/>
          <w:szCs w:val="28"/>
        </w:rPr>
        <w:t>Перенос предмета</w:t>
      </w:r>
    </w:p>
    <w:p w:rsidR="00BE2D79" w:rsidRPr="009937F0" w:rsidRDefault="00BE2D79" w:rsidP="00BE2D79">
      <w:pPr>
        <w:pStyle w:val="a3"/>
        <w:numPr>
          <w:ilvl w:val="0"/>
          <w:numId w:val="2"/>
        </w:numPr>
        <w:spacing w:after="0"/>
        <w:jc w:val="both"/>
        <w:rPr>
          <w:rFonts w:ascii="Times New Roman" w:hAnsi="Times New Roman" w:cs="Times New Roman"/>
          <w:b/>
          <w:sz w:val="28"/>
          <w:szCs w:val="28"/>
        </w:rPr>
      </w:pPr>
      <w:r w:rsidRPr="009937F0">
        <w:rPr>
          <w:rFonts w:ascii="Times New Roman" w:hAnsi="Times New Roman" w:cs="Times New Roman"/>
          <w:b/>
          <w:sz w:val="28"/>
          <w:szCs w:val="28"/>
        </w:rPr>
        <w:t>Узор из конусов</w:t>
      </w:r>
    </w:p>
    <w:p w:rsidR="00BE2D79" w:rsidRPr="00BE2D79" w:rsidRDefault="00BE2D79" w:rsidP="00BE2D79">
      <w:pPr>
        <w:pStyle w:val="a3"/>
        <w:spacing w:after="0"/>
        <w:ind w:left="284"/>
        <w:jc w:val="both"/>
        <w:rPr>
          <w:rFonts w:ascii="Times New Roman" w:hAnsi="Times New Roman" w:cs="Times New Roman"/>
          <w:sz w:val="28"/>
          <w:szCs w:val="28"/>
        </w:rPr>
      </w:pPr>
      <w:r w:rsidRPr="00BE2D79">
        <w:rPr>
          <w:rFonts w:ascii="Times New Roman" w:hAnsi="Times New Roman" w:cs="Times New Roman"/>
          <w:sz w:val="28"/>
          <w:szCs w:val="28"/>
        </w:rPr>
        <w:t>4.</w:t>
      </w:r>
      <w:r w:rsidRPr="00BE2D79">
        <w:rPr>
          <w:rFonts w:ascii="Times New Roman" w:hAnsi="Times New Roman" w:cs="Times New Roman"/>
          <w:sz w:val="28"/>
          <w:szCs w:val="28"/>
        </w:rPr>
        <w:tab/>
      </w:r>
      <w:r w:rsidR="007A02E1" w:rsidRPr="007A02E1">
        <w:rPr>
          <w:rFonts w:ascii="Times New Roman" w:hAnsi="Times New Roman" w:cs="Times New Roman"/>
          <w:b/>
          <w:sz w:val="28"/>
          <w:szCs w:val="28"/>
        </w:rPr>
        <w:t>Квадрат</w:t>
      </w:r>
    </w:p>
    <w:p w:rsidR="00BE2D79" w:rsidRPr="007A02E1" w:rsidRDefault="00BE2D79" w:rsidP="00BE2D79">
      <w:pPr>
        <w:pStyle w:val="a3"/>
        <w:spacing w:after="0"/>
        <w:ind w:left="284"/>
        <w:jc w:val="both"/>
        <w:rPr>
          <w:rFonts w:ascii="Times New Roman" w:hAnsi="Times New Roman" w:cs="Times New Roman"/>
          <w:b/>
          <w:sz w:val="28"/>
          <w:szCs w:val="28"/>
        </w:rPr>
      </w:pPr>
      <w:r w:rsidRPr="007A02E1">
        <w:rPr>
          <w:rFonts w:ascii="Times New Roman" w:hAnsi="Times New Roman" w:cs="Times New Roman"/>
          <w:b/>
          <w:sz w:val="28"/>
          <w:szCs w:val="28"/>
        </w:rPr>
        <w:t>5.</w:t>
      </w:r>
      <w:r w:rsidRPr="007A02E1">
        <w:rPr>
          <w:rFonts w:ascii="Times New Roman" w:hAnsi="Times New Roman" w:cs="Times New Roman"/>
          <w:b/>
          <w:sz w:val="28"/>
          <w:szCs w:val="28"/>
        </w:rPr>
        <w:tab/>
      </w:r>
      <w:r w:rsidRPr="007A02E1">
        <w:rPr>
          <w:rFonts w:ascii="Times New Roman" w:hAnsi="Times New Roman" w:cs="Times New Roman"/>
          <w:b/>
          <w:sz w:val="28"/>
          <w:szCs w:val="28"/>
        </w:rPr>
        <w:t>Прицельное торможение</w:t>
      </w:r>
    </w:p>
    <w:p w:rsidR="00BE2D79" w:rsidRDefault="00BE2D79" w:rsidP="00BE2D79">
      <w:pPr>
        <w:pStyle w:val="a3"/>
        <w:spacing w:after="0"/>
        <w:ind w:left="284"/>
        <w:jc w:val="both"/>
        <w:rPr>
          <w:rFonts w:ascii="Times New Roman" w:hAnsi="Times New Roman" w:cs="Times New Roman"/>
          <w:sz w:val="28"/>
          <w:szCs w:val="28"/>
        </w:rPr>
      </w:pPr>
    </w:p>
    <w:p w:rsidR="00BE2D79" w:rsidRPr="007A02E1" w:rsidRDefault="00BE2D79" w:rsidP="00BE2D79">
      <w:pPr>
        <w:pStyle w:val="a3"/>
        <w:spacing w:after="0"/>
        <w:ind w:left="284"/>
        <w:jc w:val="center"/>
        <w:rPr>
          <w:rFonts w:ascii="Times New Roman" w:hAnsi="Times New Roman" w:cs="Times New Roman"/>
          <w:b/>
          <w:sz w:val="28"/>
          <w:szCs w:val="28"/>
          <w:u w:val="single"/>
        </w:rPr>
      </w:pPr>
      <w:r w:rsidRPr="007A02E1">
        <w:rPr>
          <w:rFonts w:ascii="Times New Roman" w:hAnsi="Times New Roman" w:cs="Times New Roman"/>
          <w:b/>
          <w:sz w:val="28"/>
          <w:szCs w:val="28"/>
          <w:u w:val="single"/>
        </w:rPr>
        <w:t>Размеры препятствий</w:t>
      </w:r>
    </w:p>
    <w:p w:rsidR="00093118" w:rsidRDefault="00093118" w:rsidP="009937F0">
      <w:pPr>
        <w:pStyle w:val="a3"/>
        <w:spacing w:after="0"/>
        <w:ind w:left="0"/>
        <w:rPr>
          <w:rFonts w:ascii="Times New Roman" w:hAnsi="Times New Roman" w:cs="Times New Roman"/>
          <w:sz w:val="28"/>
          <w:szCs w:val="28"/>
        </w:rPr>
      </w:pPr>
    </w:p>
    <w:p w:rsidR="00093118" w:rsidRPr="00093118" w:rsidRDefault="00093118" w:rsidP="00093118">
      <w:pPr>
        <w:pStyle w:val="a3"/>
        <w:spacing w:after="0"/>
        <w:ind w:left="704"/>
        <w:jc w:val="center"/>
        <w:rPr>
          <w:rFonts w:ascii="Times New Roman" w:hAnsi="Times New Roman" w:cs="Times New Roman"/>
          <w:b/>
          <w:sz w:val="28"/>
          <w:szCs w:val="28"/>
        </w:rPr>
      </w:pPr>
      <w:r w:rsidRPr="00093118">
        <w:rPr>
          <w:rFonts w:ascii="Times New Roman" w:hAnsi="Times New Roman" w:cs="Times New Roman"/>
          <w:b/>
          <w:sz w:val="28"/>
          <w:szCs w:val="28"/>
        </w:rPr>
        <w:t>Препятствие  «Круг»</w:t>
      </w:r>
    </w:p>
    <w:p w:rsidR="00093118" w:rsidRDefault="00093118" w:rsidP="00093118">
      <w:pPr>
        <w:pStyle w:val="a3"/>
        <w:spacing w:after="0"/>
        <w:ind w:left="0"/>
        <w:jc w:val="both"/>
        <w:rPr>
          <w:rFonts w:ascii="Times New Roman" w:hAnsi="Times New Roman" w:cs="Times New Roman"/>
          <w:sz w:val="28"/>
          <w:szCs w:val="28"/>
        </w:rPr>
      </w:pPr>
      <w:r w:rsidRPr="00093118">
        <w:rPr>
          <w:rFonts w:ascii="Times New Roman" w:hAnsi="Times New Roman" w:cs="Times New Roman"/>
          <w:sz w:val="28"/>
          <w:szCs w:val="28"/>
        </w:rPr>
        <w:t xml:space="preserve">Центральная и крайняя стойки высотой от 1 до 1,5 м. на тяжелом основании.  Наверху крайней стойки находится квадратная магнитная (магнит слабый) площадка размером 12 см. К верхней части центральной стойки прикрепляется один конец цепи (легкой, можно пластмассовой). В торец палочки (жезла) крепится второй конец цепи. На жезле с двух сторон прикреплены магнитные площадки шириной 2,5 см и длиной 7 см, ближе к концу крепления с цепочкой. Радиус круга – 2 м. Длина цепи – 2,5 м. Длина жезла – 25 см. Диаметр жезла – 2,5 см.  </w:t>
      </w:r>
    </w:p>
    <w:p w:rsidR="00093118" w:rsidRDefault="00093118" w:rsidP="00093118"/>
    <w:p w:rsidR="009937F0" w:rsidRPr="009937F0" w:rsidRDefault="00093118" w:rsidP="00093118">
      <w:pPr>
        <w:rPr>
          <w:rFonts w:ascii="Times New Roman" w:hAnsi="Times New Roman" w:cs="Times New Roman"/>
          <w:sz w:val="28"/>
          <w:szCs w:val="28"/>
        </w:rPr>
      </w:pPr>
      <w:r w:rsidRPr="00093118">
        <w:rPr>
          <w:rFonts w:ascii="Times New Roman" w:hAnsi="Times New Roman" w:cs="Times New Roman"/>
          <w:b/>
          <w:sz w:val="28"/>
          <w:szCs w:val="28"/>
        </w:rPr>
        <w:t>«Круг».</w:t>
      </w:r>
      <w:r w:rsidRPr="00093118">
        <w:rPr>
          <w:rFonts w:ascii="Times New Roman" w:hAnsi="Times New Roman" w:cs="Times New Roman"/>
          <w:sz w:val="28"/>
          <w:szCs w:val="28"/>
        </w:rPr>
        <w:t xml:space="preserve"> Участник подъезжает к крайней стойке, берет жезл с прикрепленной цепочкой в правую или левую руку, проезжает круг </w:t>
      </w:r>
      <w:proofErr w:type="gramStart"/>
      <w:r w:rsidRPr="00093118">
        <w:rPr>
          <w:rFonts w:ascii="Times New Roman" w:hAnsi="Times New Roman" w:cs="Times New Roman"/>
          <w:sz w:val="28"/>
          <w:szCs w:val="28"/>
        </w:rPr>
        <w:t>по</w:t>
      </w:r>
      <w:proofErr w:type="gramEnd"/>
      <w:r w:rsidRPr="00093118">
        <w:rPr>
          <w:rFonts w:ascii="Times New Roman" w:hAnsi="Times New Roman" w:cs="Times New Roman"/>
          <w:sz w:val="28"/>
          <w:szCs w:val="28"/>
        </w:rPr>
        <w:t xml:space="preserve"> </w:t>
      </w:r>
      <w:proofErr w:type="gramStart"/>
      <w:r w:rsidRPr="00093118">
        <w:rPr>
          <w:rFonts w:ascii="Times New Roman" w:hAnsi="Times New Roman" w:cs="Times New Roman"/>
          <w:sz w:val="28"/>
          <w:szCs w:val="28"/>
        </w:rPr>
        <w:t>часовой</w:t>
      </w:r>
      <w:proofErr w:type="gramEnd"/>
      <w:r w:rsidRPr="00093118">
        <w:rPr>
          <w:rFonts w:ascii="Times New Roman" w:hAnsi="Times New Roman" w:cs="Times New Roman"/>
          <w:sz w:val="28"/>
          <w:szCs w:val="28"/>
        </w:rPr>
        <w:t xml:space="preserve"> или против часовой стрелки и кладет </w:t>
      </w:r>
      <w:r w:rsidR="009937F0">
        <w:rPr>
          <w:rFonts w:ascii="Times New Roman" w:hAnsi="Times New Roman" w:cs="Times New Roman"/>
          <w:sz w:val="28"/>
          <w:szCs w:val="28"/>
        </w:rPr>
        <w:t>жезл на площадку крайней стойки.</w:t>
      </w:r>
    </w:p>
    <w:p w:rsidR="009937F0" w:rsidRDefault="00093118" w:rsidP="00093118">
      <w:pPr>
        <w:rPr>
          <w:rFonts w:ascii="Times New Roman" w:hAnsi="Times New Roman" w:cs="Times New Roman"/>
          <w:sz w:val="28"/>
          <w:szCs w:val="28"/>
        </w:rPr>
      </w:pPr>
      <w:r>
        <w:rPr>
          <w:noProof/>
          <w:lang w:eastAsia="ru-RU"/>
        </w:rPr>
        <w:lastRenderedPageBreak/>
        <w:drawing>
          <wp:inline distT="0" distB="0" distL="0" distR="0" wp14:anchorId="2C38D737" wp14:editId="4357F427">
            <wp:extent cx="5373691" cy="2924175"/>
            <wp:effectExtent l="0" t="0" r="0" b="0"/>
            <wp:docPr id="3" name="Рисунок 3" descr="https://only-game.ru/wp-content/uploads/0/1/1/0110dfa3db76d941d9ed3788c04fc12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nly-game.ru/wp-content/uploads/0/1/1/0110dfa3db76d941d9ed3788c04fc12d.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11699" t="14008" r="12500" b="12405"/>
                    <a:stretch/>
                  </pic:blipFill>
                  <pic:spPr bwMode="auto">
                    <a:xfrm>
                      <a:off x="0" y="0"/>
                      <a:ext cx="5370821" cy="2922613"/>
                    </a:xfrm>
                    <a:prstGeom prst="rect">
                      <a:avLst/>
                    </a:prstGeom>
                    <a:noFill/>
                    <a:ln>
                      <a:noFill/>
                    </a:ln>
                    <a:extLst>
                      <a:ext uri="{53640926-AAD7-44D8-BBD7-CCE9431645EC}">
                        <a14:shadowObscured xmlns:a14="http://schemas.microsoft.com/office/drawing/2010/main"/>
                      </a:ext>
                    </a:extLst>
                  </pic:spPr>
                </pic:pic>
              </a:graphicData>
            </a:graphic>
          </wp:inline>
        </w:drawing>
      </w:r>
    </w:p>
    <w:p w:rsidR="009937F0" w:rsidRDefault="009937F0" w:rsidP="009937F0">
      <w:pPr>
        <w:tabs>
          <w:tab w:val="left" w:pos="8205"/>
        </w:tabs>
        <w:rPr>
          <w:rFonts w:ascii="Times New Roman" w:hAnsi="Times New Roman" w:cs="Times New Roman"/>
          <w:sz w:val="28"/>
          <w:szCs w:val="28"/>
        </w:rPr>
      </w:pPr>
    </w:p>
    <w:p w:rsidR="009937F0" w:rsidRDefault="009937F0" w:rsidP="009937F0">
      <w:pPr>
        <w:tabs>
          <w:tab w:val="left" w:pos="8205"/>
        </w:tabs>
        <w:jc w:val="center"/>
        <w:rPr>
          <w:rFonts w:ascii="Times New Roman" w:hAnsi="Times New Roman" w:cs="Times New Roman"/>
          <w:b/>
          <w:sz w:val="28"/>
          <w:szCs w:val="28"/>
        </w:rPr>
      </w:pPr>
      <w:r w:rsidRPr="009937F0">
        <w:rPr>
          <w:rFonts w:ascii="Times New Roman" w:hAnsi="Times New Roman" w:cs="Times New Roman"/>
          <w:b/>
          <w:sz w:val="28"/>
          <w:szCs w:val="28"/>
        </w:rPr>
        <w:t>Препятствие «</w:t>
      </w:r>
      <w:r>
        <w:rPr>
          <w:rFonts w:ascii="Times New Roman" w:hAnsi="Times New Roman" w:cs="Times New Roman"/>
          <w:b/>
          <w:sz w:val="28"/>
          <w:szCs w:val="28"/>
        </w:rPr>
        <w:t>Перенос предмета»</w:t>
      </w:r>
    </w:p>
    <w:p w:rsidR="009937F0" w:rsidRDefault="009937F0" w:rsidP="009937F0">
      <w:pPr>
        <w:tabs>
          <w:tab w:val="left" w:pos="8205"/>
        </w:tabs>
        <w:jc w:val="both"/>
        <w:rPr>
          <w:rFonts w:ascii="Times New Roman" w:hAnsi="Times New Roman" w:cs="Times New Roman"/>
          <w:sz w:val="28"/>
          <w:szCs w:val="28"/>
        </w:rPr>
      </w:pPr>
      <w:r w:rsidRPr="009937F0">
        <w:rPr>
          <w:rFonts w:ascii="Times New Roman" w:hAnsi="Times New Roman" w:cs="Times New Roman"/>
          <w:sz w:val="28"/>
          <w:szCs w:val="28"/>
        </w:rPr>
        <w:t xml:space="preserve">Используются две стойки, которые состоят из тяжелого основания, полой пластиковой трубы, с прикрепленными на их верхней части чашами. Высота стоек 1,2 м. Переносимый предмет – теннисный мяч или шар. Расстояние между стойками не менее 3 м.   </w:t>
      </w:r>
    </w:p>
    <w:p w:rsidR="009937F0" w:rsidRDefault="009937F0" w:rsidP="009937F0">
      <w:pPr>
        <w:tabs>
          <w:tab w:val="left" w:pos="8205"/>
        </w:tabs>
        <w:jc w:val="both"/>
        <w:rPr>
          <w:rFonts w:ascii="Times New Roman" w:hAnsi="Times New Roman" w:cs="Times New Roman"/>
          <w:sz w:val="28"/>
          <w:szCs w:val="28"/>
        </w:rPr>
      </w:pPr>
      <w:r>
        <w:rPr>
          <w:noProof/>
          <w:lang w:eastAsia="ru-RU"/>
        </w:rPr>
        <w:drawing>
          <wp:inline distT="0" distB="0" distL="0" distR="0" wp14:anchorId="562B5FCC" wp14:editId="5906EAD3">
            <wp:extent cx="5076825" cy="2494234"/>
            <wp:effectExtent l="0" t="0" r="0" b="1905"/>
            <wp:docPr id="5" name="Рисунок 5" descr="https://fsd.multiurok.ru/html/2020/04/24/s_5ea2ab5587bfe/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20/04/24/s_5ea2ab5587bfe/img6.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9229" t="35612" r="20751" b="11967"/>
                    <a:stretch/>
                  </pic:blipFill>
                  <pic:spPr bwMode="auto">
                    <a:xfrm>
                      <a:off x="0" y="0"/>
                      <a:ext cx="5076790" cy="2494217"/>
                    </a:xfrm>
                    <a:prstGeom prst="rect">
                      <a:avLst/>
                    </a:prstGeom>
                    <a:noFill/>
                    <a:ln>
                      <a:noFill/>
                    </a:ln>
                    <a:extLst>
                      <a:ext uri="{53640926-AAD7-44D8-BBD7-CCE9431645EC}">
                        <a14:shadowObscured xmlns:a14="http://schemas.microsoft.com/office/drawing/2010/main"/>
                      </a:ext>
                    </a:extLst>
                  </pic:spPr>
                </pic:pic>
              </a:graphicData>
            </a:graphic>
          </wp:inline>
        </w:drawing>
      </w:r>
    </w:p>
    <w:p w:rsidR="009937F0" w:rsidRDefault="009937F0" w:rsidP="009937F0">
      <w:pPr>
        <w:tabs>
          <w:tab w:val="left" w:pos="8205"/>
        </w:tabs>
        <w:jc w:val="both"/>
        <w:rPr>
          <w:rFonts w:ascii="Times New Roman" w:hAnsi="Times New Roman" w:cs="Times New Roman"/>
          <w:sz w:val="28"/>
          <w:szCs w:val="28"/>
        </w:rPr>
      </w:pPr>
    </w:p>
    <w:p w:rsidR="009937F0" w:rsidRDefault="009937F0" w:rsidP="009937F0">
      <w:pPr>
        <w:pStyle w:val="a3"/>
        <w:spacing w:after="0"/>
        <w:ind w:left="704"/>
        <w:jc w:val="center"/>
        <w:rPr>
          <w:rFonts w:ascii="Times New Roman" w:hAnsi="Times New Roman" w:cs="Times New Roman"/>
          <w:b/>
          <w:sz w:val="28"/>
          <w:szCs w:val="28"/>
        </w:rPr>
      </w:pPr>
    </w:p>
    <w:p w:rsidR="009937F0" w:rsidRDefault="009937F0" w:rsidP="009937F0">
      <w:pPr>
        <w:pStyle w:val="a3"/>
        <w:spacing w:after="0"/>
        <w:ind w:left="704"/>
        <w:jc w:val="center"/>
        <w:rPr>
          <w:rFonts w:ascii="Times New Roman" w:hAnsi="Times New Roman" w:cs="Times New Roman"/>
          <w:b/>
          <w:sz w:val="28"/>
          <w:szCs w:val="28"/>
        </w:rPr>
      </w:pPr>
    </w:p>
    <w:p w:rsidR="009937F0" w:rsidRDefault="009937F0" w:rsidP="009937F0">
      <w:pPr>
        <w:pStyle w:val="a3"/>
        <w:spacing w:after="0"/>
        <w:ind w:left="704"/>
        <w:jc w:val="center"/>
        <w:rPr>
          <w:rFonts w:ascii="Times New Roman" w:hAnsi="Times New Roman" w:cs="Times New Roman"/>
          <w:b/>
          <w:sz w:val="28"/>
          <w:szCs w:val="28"/>
        </w:rPr>
      </w:pPr>
    </w:p>
    <w:p w:rsidR="00B57075" w:rsidRDefault="00B57075" w:rsidP="00B57075">
      <w:pPr>
        <w:spacing w:after="0"/>
        <w:rPr>
          <w:rFonts w:ascii="Times New Roman" w:hAnsi="Times New Roman" w:cs="Times New Roman"/>
          <w:b/>
          <w:sz w:val="28"/>
          <w:szCs w:val="28"/>
        </w:rPr>
      </w:pPr>
    </w:p>
    <w:p w:rsidR="00B57075" w:rsidRDefault="00B57075" w:rsidP="00B57075">
      <w:pPr>
        <w:spacing w:after="0"/>
        <w:rPr>
          <w:rFonts w:ascii="Times New Roman" w:hAnsi="Times New Roman" w:cs="Times New Roman"/>
          <w:b/>
          <w:sz w:val="28"/>
          <w:szCs w:val="28"/>
        </w:rPr>
      </w:pPr>
    </w:p>
    <w:p w:rsidR="009937F0" w:rsidRPr="00B57075" w:rsidRDefault="009937F0" w:rsidP="00B57075">
      <w:pPr>
        <w:spacing w:after="0"/>
        <w:jc w:val="center"/>
        <w:rPr>
          <w:rFonts w:ascii="Times New Roman" w:hAnsi="Times New Roman" w:cs="Times New Roman"/>
          <w:b/>
          <w:sz w:val="28"/>
          <w:szCs w:val="28"/>
        </w:rPr>
      </w:pPr>
      <w:r w:rsidRPr="00B57075">
        <w:rPr>
          <w:rFonts w:ascii="Times New Roman" w:hAnsi="Times New Roman" w:cs="Times New Roman"/>
          <w:b/>
          <w:sz w:val="28"/>
          <w:szCs w:val="28"/>
        </w:rPr>
        <w:lastRenderedPageBreak/>
        <w:t xml:space="preserve">Препятствие </w:t>
      </w:r>
      <w:r w:rsidRPr="00B57075">
        <w:rPr>
          <w:rFonts w:ascii="Times New Roman" w:hAnsi="Times New Roman" w:cs="Times New Roman"/>
          <w:b/>
          <w:sz w:val="28"/>
          <w:szCs w:val="28"/>
        </w:rPr>
        <w:t>«Узор из конусов»</w:t>
      </w:r>
    </w:p>
    <w:p w:rsidR="009937F0" w:rsidRPr="00093118" w:rsidRDefault="009937F0" w:rsidP="009937F0">
      <w:pPr>
        <w:pStyle w:val="a3"/>
        <w:spacing w:after="0"/>
        <w:ind w:left="704"/>
        <w:jc w:val="center"/>
        <w:rPr>
          <w:rFonts w:ascii="Times New Roman" w:hAnsi="Times New Roman" w:cs="Times New Roman"/>
          <w:b/>
          <w:sz w:val="28"/>
          <w:szCs w:val="28"/>
        </w:rPr>
      </w:pPr>
    </w:p>
    <w:p w:rsidR="009937F0" w:rsidRDefault="009937F0" w:rsidP="009937F0">
      <w:pPr>
        <w:tabs>
          <w:tab w:val="left" w:pos="8205"/>
        </w:tabs>
        <w:jc w:val="both"/>
        <w:rPr>
          <w:rFonts w:ascii="Times New Roman" w:hAnsi="Times New Roman" w:cs="Times New Roman"/>
          <w:sz w:val="28"/>
          <w:szCs w:val="28"/>
        </w:rPr>
      </w:pPr>
      <w:r w:rsidRPr="009937F0">
        <w:rPr>
          <w:rFonts w:ascii="Times New Roman" w:hAnsi="Times New Roman" w:cs="Times New Roman"/>
          <w:sz w:val="28"/>
          <w:szCs w:val="28"/>
        </w:rPr>
        <w:t>Используются дорожные конусы в количестве 5 штук, которые устанавливаются на площадке длиной 5,5 м и шириной 3 м. Расстояние между конусами  и ограничительными линиями – 80 см. Расстояние от 1 до 2 конуса – 1,15 м,  от 1 до 3 конуса – 2,3 м.</w:t>
      </w:r>
    </w:p>
    <w:p w:rsidR="009937F0" w:rsidRDefault="007A02E1" w:rsidP="00B57075">
      <w:pPr>
        <w:tabs>
          <w:tab w:val="left" w:pos="8205"/>
        </w:tabs>
        <w:jc w:val="center"/>
        <w:rPr>
          <w:rFonts w:ascii="Times New Roman" w:hAnsi="Times New Roman" w:cs="Times New Roman"/>
          <w:sz w:val="28"/>
          <w:szCs w:val="28"/>
        </w:rPr>
      </w:pPr>
      <w:r>
        <w:rPr>
          <w:noProof/>
          <w:lang w:eastAsia="ru-RU"/>
        </w:rPr>
        <w:drawing>
          <wp:inline distT="0" distB="0" distL="0" distR="0" wp14:anchorId="6079EB25" wp14:editId="403EDC2F">
            <wp:extent cx="3057525" cy="2078058"/>
            <wp:effectExtent l="0" t="0" r="0" b="0"/>
            <wp:docPr id="8" name="Рисунок 8" descr="https://konspekta.net/lektsianew/baza18/1806788595963.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anew/baza18/1806788595963.files/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1567" cy="2080805"/>
                    </a:xfrm>
                    <a:prstGeom prst="rect">
                      <a:avLst/>
                    </a:prstGeom>
                    <a:noFill/>
                    <a:ln>
                      <a:noFill/>
                    </a:ln>
                  </pic:spPr>
                </pic:pic>
              </a:graphicData>
            </a:graphic>
          </wp:inline>
        </w:drawing>
      </w:r>
    </w:p>
    <w:p w:rsidR="009937F0" w:rsidRDefault="009937F0" w:rsidP="009937F0">
      <w:pPr>
        <w:tabs>
          <w:tab w:val="left" w:pos="8205"/>
        </w:tabs>
        <w:jc w:val="both"/>
        <w:rPr>
          <w:rFonts w:ascii="Times New Roman" w:hAnsi="Times New Roman" w:cs="Times New Roman"/>
          <w:sz w:val="28"/>
          <w:szCs w:val="28"/>
        </w:rPr>
      </w:pPr>
      <w:r w:rsidRPr="009937F0">
        <w:rPr>
          <w:rFonts w:ascii="Times New Roman" w:hAnsi="Times New Roman" w:cs="Times New Roman"/>
          <w:b/>
          <w:sz w:val="28"/>
          <w:szCs w:val="28"/>
        </w:rPr>
        <w:t>«Узор из конусов».</w:t>
      </w:r>
      <w:r w:rsidRPr="009937F0">
        <w:rPr>
          <w:rFonts w:ascii="Times New Roman" w:hAnsi="Times New Roman" w:cs="Times New Roman"/>
          <w:sz w:val="28"/>
          <w:szCs w:val="28"/>
        </w:rPr>
        <w:t xml:space="preserve"> Участник проезжает между всеми конусами по порядку, стараясь их не задеть и не выехать за габариты площадки.</w:t>
      </w:r>
    </w:p>
    <w:p w:rsidR="009937F0" w:rsidRDefault="009937F0" w:rsidP="009937F0">
      <w:pPr>
        <w:pStyle w:val="a3"/>
        <w:spacing w:after="0"/>
        <w:ind w:left="704"/>
        <w:jc w:val="center"/>
        <w:rPr>
          <w:rFonts w:ascii="Times New Roman" w:hAnsi="Times New Roman" w:cs="Times New Roman"/>
          <w:b/>
          <w:sz w:val="28"/>
          <w:szCs w:val="28"/>
        </w:rPr>
      </w:pPr>
    </w:p>
    <w:p w:rsidR="009937F0" w:rsidRPr="00B57075" w:rsidRDefault="009937F0" w:rsidP="00B57075">
      <w:pPr>
        <w:pStyle w:val="a3"/>
        <w:spacing w:after="0"/>
        <w:ind w:left="704"/>
        <w:jc w:val="center"/>
        <w:rPr>
          <w:rFonts w:ascii="Times New Roman" w:hAnsi="Times New Roman" w:cs="Times New Roman"/>
          <w:b/>
          <w:sz w:val="28"/>
          <w:szCs w:val="28"/>
        </w:rPr>
      </w:pPr>
      <w:r w:rsidRPr="00093118">
        <w:rPr>
          <w:rFonts w:ascii="Times New Roman" w:hAnsi="Times New Roman" w:cs="Times New Roman"/>
          <w:b/>
          <w:sz w:val="28"/>
          <w:szCs w:val="28"/>
        </w:rPr>
        <w:t xml:space="preserve">Препятствие </w:t>
      </w:r>
      <w:r>
        <w:rPr>
          <w:rFonts w:ascii="Times New Roman" w:hAnsi="Times New Roman" w:cs="Times New Roman"/>
          <w:b/>
          <w:sz w:val="28"/>
          <w:szCs w:val="28"/>
        </w:rPr>
        <w:t>«</w:t>
      </w:r>
      <w:r>
        <w:rPr>
          <w:rFonts w:ascii="Times New Roman" w:hAnsi="Times New Roman" w:cs="Times New Roman"/>
          <w:b/>
          <w:sz w:val="28"/>
          <w:szCs w:val="28"/>
        </w:rPr>
        <w:t>Слалом</w:t>
      </w:r>
      <w:r>
        <w:rPr>
          <w:rFonts w:ascii="Times New Roman" w:hAnsi="Times New Roman" w:cs="Times New Roman"/>
          <w:b/>
          <w:sz w:val="28"/>
          <w:szCs w:val="28"/>
        </w:rPr>
        <w:t>»</w:t>
      </w:r>
    </w:p>
    <w:p w:rsidR="009937F0" w:rsidRDefault="009937F0" w:rsidP="009937F0">
      <w:pPr>
        <w:tabs>
          <w:tab w:val="left" w:pos="8205"/>
        </w:tabs>
        <w:jc w:val="both"/>
        <w:rPr>
          <w:rFonts w:ascii="Times New Roman" w:hAnsi="Times New Roman" w:cs="Times New Roman"/>
          <w:b/>
          <w:sz w:val="28"/>
          <w:szCs w:val="28"/>
        </w:rPr>
      </w:pPr>
      <w:r w:rsidRPr="009937F0">
        <w:rPr>
          <w:rFonts w:ascii="Times New Roman" w:hAnsi="Times New Roman" w:cs="Times New Roman"/>
          <w:sz w:val="28"/>
          <w:szCs w:val="28"/>
        </w:rPr>
        <w:t>Используются стойки на основании</w:t>
      </w:r>
      <w:r w:rsidR="007A02E1">
        <w:rPr>
          <w:rFonts w:ascii="Times New Roman" w:hAnsi="Times New Roman" w:cs="Times New Roman"/>
          <w:sz w:val="28"/>
          <w:szCs w:val="28"/>
        </w:rPr>
        <w:t xml:space="preserve"> (кегли)</w:t>
      </w:r>
      <w:r w:rsidRPr="009937F0">
        <w:rPr>
          <w:rFonts w:ascii="Times New Roman" w:hAnsi="Times New Roman" w:cs="Times New Roman"/>
          <w:sz w:val="28"/>
          <w:szCs w:val="28"/>
        </w:rPr>
        <w:t xml:space="preserve"> Основание – утяжеленный цилиндр диаметром 15 см и высотой 10 см. К центру основания крепится полая металлическая или пластиковая трубка. Общая высота стойки от 1,3 до 1,7 м. Расстояние между первой и второй стойками 1,3 м. Каждое следующее расстояние между стойками уменьшается на 5 см. Всего в препятствии используется не более 7 стоек. Ограничительная линия проходит по всей длине препятствия на расстоянии 1 м слева  и справа от стоек.</w:t>
      </w:r>
      <w:r w:rsidRPr="009937F0">
        <w:rPr>
          <w:rFonts w:ascii="Times New Roman" w:hAnsi="Times New Roman" w:cs="Times New Roman"/>
          <w:b/>
          <w:sz w:val="28"/>
          <w:szCs w:val="28"/>
        </w:rPr>
        <w:t xml:space="preserve">  </w:t>
      </w:r>
    </w:p>
    <w:p w:rsidR="009937F0" w:rsidRDefault="009937F0" w:rsidP="009937F0">
      <w:pPr>
        <w:tabs>
          <w:tab w:val="left" w:pos="8205"/>
        </w:tabs>
        <w:jc w:val="both"/>
        <w:rPr>
          <w:rFonts w:ascii="Times New Roman" w:hAnsi="Times New Roman" w:cs="Times New Roman"/>
          <w:b/>
          <w:sz w:val="28"/>
          <w:szCs w:val="28"/>
        </w:rPr>
      </w:pPr>
      <w:r>
        <w:rPr>
          <w:rFonts w:ascii="Times New Roman" w:hAnsi="Times New Roman" w:cs="Times New Roman"/>
          <w:b/>
          <w:sz w:val="28"/>
          <w:szCs w:val="28"/>
        </w:rPr>
        <w:t>*Для резервного отр</w:t>
      </w:r>
      <w:r w:rsidR="007A02E1">
        <w:rPr>
          <w:rFonts w:ascii="Times New Roman" w:hAnsi="Times New Roman" w:cs="Times New Roman"/>
          <w:b/>
          <w:sz w:val="28"/>
          <w:szCs w:val="28"/>
        </w:rPr>
        <w:t>яда используется 5 стоек (кегли</w:t>
      </w:r>
      <w:r>
        <w:rPr>
          <w:rFonts w:ascii="Times New Roman" w:hAnsi="Times New Roman" w:cs="Times New Roman"/>
          <w:b/>
          <w:sz w:val="28"/>
          <w:szCs w:val="28"/>
        </w:rPr>
        <w:t>), расстояние между которыми 1м 30см.</w:t>
      </w:r>
    </w:p>
    <w:p w:rsidR="00B57075" w:rsidRDefault="009937F0" w:rsidP="00B57075">
      <w:pPr>
        <w:tabs>
          <w:tab w:val="left" w:pos="8205"/>
        </w:tabs>
        <w:jc w:val="center"/>
        <w:rPr>
          <w:rFonts w:ascii="Times New Roman" w:hAnsi="Times New Roman" w:cs="Times New Roman"/>
          <w:b/>
          <w:sz w:val="28"/>
          <w:szCs w:val="28"/>
        </w:rPr>
      </w:pPr>
      <w:r>
        <w:rPr>
          <w:noProof/>
          <w:lang w:eastAsia="ru-RU"/>
        </w:rPr>
        <w:drawing>
          <wp:inline distT="0" distB="0" distL="0" distR="0" wp14:anchorId="3A5E60BA" wp14:editId="51B18DCB">
            <wp:extent cx="2187663" cy="1876425"/>
            <wp:effectExtent l="0" t="0" r="3175" b="0"/>
            <wp:docPr id="4" name="Рисунок 4" descr="https://filling-form.ru/pars_docs/refs/129/128006/128006_html_m58457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ling-form.ru/pars_docs/refs/129/128006/128006_html_m584577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2579" cy="1880641"/>
                    </a:xfrm>
                    <a:prstGeom prst="rect">
                      <a:avLst/>
                    </a:prstGeom>
                    <a:noFill/>
                    <a:ln>
                      <a:noFill/>
                    </a:ln>
                  </pic:spPr>
                </pic:pic>
              </a:graphicData>
            </a:graphic>
          </wp:inline>
        </w:drawing>
      </w:r>
    </w:p>
    <w:p w:rsidR="009937F0" w:rsidRDefault="007A02E1" w:rsidP="00B57075">
      <w:pPr>
        <w:tabs>
          <w:tab w:val="left" w:pos="8205"/>
        </w:tabs>
        <w:jc w:val="center"/>
        <w:rPr>
          <w:rFonts w:ascii="Times New Roman" w:hAnsi="Times New Roman" w:cs="Times New Roman"/>
          <w:b/>
          <w:sz w:val="28"/>
          <w:szCs w:val="28"/>
        </w:rPr>
      </w:pPr>
      <w:r w:rsidRPr="007A02E1">
        <w:rPr>
          <w:rFonts w:ascii="Times New Roman" w:hAnsi="Times New Roman" w:cs="Times New Roman"/>
          <w:b/>
          <w:sz w:val="28"/>
          <w:szCs w:val="28"/>
        </w:rPr>
        <w:lastRenderedPageBreak/>
        <w:t>Препятствие «Прицельное торможение»</w:t>
      </w:r>
    </w:p>
    <w:p w:rsidR="007A02E1" w:rsidRDefault="007A02E1" w:rsidP="007A02E1">
      <w:pPr>
        <w:jc w:val="both"/>
        <w:rPr>
          <w:rFonts w:ascii="Times New Roman" w:hAnsi="Times New Roman" w:cs="Times New Roman"/>
          <w:sz w:val="28"/>
          <w:szCs w:val="28"/>
        </w:rPr>
      </w:pPr>
      <w:r w:rsidRPr="007A02E1">
        <w:rPr>
          <w:rFonts w:ascii="Times New Roman" w:hAnsi="Times New Roman" w:cs="Times New Roman"/>
          <w:sz w:val="28"/>
          <w:szCs w:val="28"/>
        </w:rPr>
        <w:t>Длина коридора на 5 см больше велосипеда, предоставляемого организаторами. Ширина коридора 80 см. Контур очерчивается линиями. По углам элемента устанавливаются конусы. Высота конуса до 40 см, радиус основания  до 25 см. На верхнюю часть выездных конусов кладется планка (полая металлическая  или пластиковая трубка) длиною 1 м.</w:t>
      </w:r>
    </w:p>
    <w:p w:rsidR="007A02E1" w:rsidRDefault="007A02E1" w:rsidP="007A02E1">
      <w:pPr>
        <w:rPr>
          <w:rFonts w:ascii="Times New Roman" w:hAnsi="Times New Roman" w:cs="Times New Roman"/>
          <w:sz w:val="28"/>
          <w:szCs w:val="28"/>
        </w:rPr>
      </w:pPr>
      <w:r w:rsidRPr="007A02E1">
        <w:rPr>
          <w:rFonts w:ascii="Times New Roman" w:hAnsi="Times New Roman" w:cs="Times New Roman"/>
          <w:sz w:val="28"/>
          <w:szCs w:val="28"/>
        </w:rPr>
        <w:t xml:space="preserve">«Прицельное торможение». Участник, заезжая в коридор, должен произвести торможение велосипеда, максимально приблизив переднее колесо к планке, </w:t>
      </w:r>
      <w:proofErr w:type="gramStart"/>
      <w:r w:rsidRPr="007A02E1">
        <w:rPr>
          <w:rFonts w:ascii="Times New Roman" w:hAnsi="Times New Roman" w:cs="Times New Roman"/>
          <w:sz w:val="28"/>
          <w:szCs w:val="28"/>
        </w:rPr>
        <w:t>но</w:t>
      </w:r>
      <w:proofErr w:type="gramEnd"/>
      <w:r w:rsidRPr="007A02E1">
        <w:rPr>
          <w:rFonts w:ascii="Times New Roman" w:hAnsi="Times New Roman" w:cs="Times New Roman"/>
          <w:sz w:val="28"/>
          <w:szCs w:val="28"/>
        </w:rPr>
        <w:t xml:space="preserve"> не сбив ее.</w:t>
      </w:r>
    </w:p>
    <w:p w:rsidR="007A02E1" w:rsidRDefault="007A02E1" w:rsidP="007A02E1">
      <w:pPr>
        <w:jc w:val="center"/>
        <w:rPr>
          <w:rFonts w:ascii="Times New Roman" w:hAnsi="Times New Roman" w:cs="Times New Roman"/>
          <w:sz w:val="28"/>
          <w:szCs w:val="28"/>
        </w:rPr>
      </w:pPr>
      <w:r>
        <w:rPr>
          <w:noProof/>
          <w:lang w:eastAsia="ru-RU"/>
        </w:rPr>
        <w:drawing>
          <wp:inline distT="0" distB="0" distL="0" distR="0" wp14:anchorId="7AA11154" wp14:editId="1375C8DE">
            <wp:extent cx="2114550" cy="1905818"/>
            <wp:effectExtent l="0" t="0" r="0" b="0"/>
            <wp:docPr id="7" name="Рисунок 7" descr="https://cf3.ppt-online.org/files3/slide/i/iXO8ULlQKPVM6e2w0gSImHW5qNrBb1saCYToAG/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3.ppt-online.org/files3/slide/i/iXO8ULlQKPVM6e2w0gSImHW5qNrBb1saCYToAG/slide-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1379" t="28590" r="51282" b="11373"/>
                    <a:stretch/>
                  </pic:blipFill>
                  <pic:spPr bwMode="auto">
                    <a:xfrm>
                      <a:off x="0" y="0"/>
                      <a:ext cx="2113420" cy="1904799"/>
                    </a:xfrm>
                    <a:prstGeom prst="rect">
                      <a:avLst/>
                    </a:prstGeom>
                    <a:noFill/>
                    <a:ln>
                      <a:noFill/>
                    </a:ln>
                    <a:extLst>
                      <a:ext uri="{53640926-AAD7-44D8-BBD7-CCE9431645EC}">
                        <a14:shadowObscured xmlns:a14="http://schemas.microsoft.com/office/drawing/2010/main"/>
                      </a:ext>
                    </a:extLst>
                  </pic:spPr>
                </pic:pic>
              </a:graphicData>
            </a:graphic>
          </wp:inline>
        </w:drawing>
      </w:r>
    </w:p>
    <w:p w:rsidR="007A02E1" w:rsidRDefault="007A02E1" w:rsidP="007A02E1">
      <w:pPr>
        <w:jc w:val="center"/>
        <w:rPr>
          <w:rFonts w:ascii="Times New Roman" w:hAnsi="Times New Roman" w:cs="Times New Roman"/>
          <w:b/>
          <w:sz w:val="28"/>
          <w:szCs w:val="28"/>
        </w:rPr>
      </w:pPr>
      <w:r>
        <w:rPr>
          <w:rFonts w:ascii="Times New Roman" w:hAnsi="Times New Roman" w:cs="Times New Roman"/>
          <w:b/>
          <w:sz w:val="28"/>
          <w:szCs w:val="28"/>
        </w:rPr>
        <w:t xml:space="preserve">Препятствие </w:t>
      </w:r>
      <w:r w:rsidRPr="007A02E1">
        <w:rPr>
          <w:rFonts w:ascii="Times New Roman" w:hAnsi="Times New Roman" w:cs="Times New Roman"/>
          <w:b/>
          <w:sz w:val="28"/>
          <w:szCs w:val="28"/>
        </w:rPr>
        <w:t xml:space="preserve"> «Езда по квадрату»   </w:t>
      </w:r>
    </w:p>
    <w:p w:rsidR="007A02E1" w:rsidRPr="007A02E1" w:rsidRDefault="007A02E1" w:rsidP="007A02E1">
      <w:pPr>
        <w:jc w:val="both"/>
        <w:rPr>
          <w:rFonts w:ascii="Times New Roman" w:hAnsi="Times New Roman" w:cs="Times New Roman"/>
          <w:sz w:val="28"/>
          <w:szCs w:val="28"/>
        </w:rPr>
      </w:pPr>
      <w:r w:rsidRPr="007A02E1">
        <w:rPr>
          <w:rFonts w:ascii="Times New Roman" w:hAnsi="Times New Roman" w:cs="Times New Roman"/>
          <w:sz w:val="28"/>
          <w:szCs w:val="28"/>
        </w:rPr>
        <w:t xml:space="preserve">Используются четыре конуса по четырем углам квадрата  и еще один для обозначения въездных ворот. На все конусы ставится 4 планки (полые алюминиевые трубки), три трубки, равные по длине стороне квадрата, одна трубка  на 1,25 м короче. В результате образуется квадрат  с въездными воротами. Каждая сторона 2,2 м. Ширина «въездных ворот» - 1,25 м.  </w:t>
      </w:r>
    </w:p>
    <w:p w:rsidR="007A02E1" w:rsidRDefault="007A02E1" w:rsidP="007A02E1">
      <w:pPr>
        <w:jc w:val="center"/>
        <w:rPr>
          <w:rFonts w:ascii="Times New Roman" w:hAnsi="Times New Roman" w:cs="Times New Roman"/>
          <w:b/>
          <w:sz w:val="28"/>
          <w:szCs w:val="28"/>
        </w:rPr>
      </w:pPr>
    </w:p>
    <w:p w:rsidR="007A02E1" w:rsidRDefault="006D6701" w:rsidP="007A02E1">
      <w:pPr>
        <w:jc w:val="center"/>
        <w:rPr>
          <w:rFonts w:ascii="Times New Roman" w:hAnsi="Times New Roman" w:cs="Times New Roman"/>
          <w:b/>
          <w:sz w:val="28"/>
          <w:szCs w:val="28"/>
        </w:rPr>
      </w:pPr>
      <w:bookmarkStart w:id="0" w:name="_GoBack"/>
      <w:r>
        <w:rPr>
          <w:noProof/>
          <w:lang w:eastAsia="ru-RU"/>
        </w:rPr>
        <w:drawing>
          <wp:inline distT="0" distB="0" distL="0" distR="0" wp14:anchorId="689ACA86" wp14:editId="4416364E">
            <wp:extent cx="2400300" cy="1908272"/>
            <wp:effectExtent l="0" t="0" r="0" b="0"/>
            <wp:docPr id="13" name="Рисунок 13" descr="https://pandia.ru/text/82/012/images/img8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ndia.ru/text/82/012/images/img8_5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908272"/>
                    </a:xfrm>
                    <a:prstGeom prst="rect">
                      <a:avLst/>
                    </a:prstGeom>
                    <a:noFill/>
                    <a:ln>
                      <a:noFill/>
                    </a:ln>
                  </pic:spPr>
                </pic:pic>
              </a:graphicData>
            </a:graphic>
          </wp:inline>
        </w:drawing>
      </w:r>
      <w:bookmarkEnd w:id="0"/>
      <w:r w:rsidR="007A02E1">
        <w:rPr>
          <w:noProof/>
          <w:lang w:eastAsia="ru-RU"/>
        </w:rPr>
        <w:drawing>
          <wp:inline distT="0" distB="0" distL="0" distR="0" wp14:anchorId="08245960" wp14:editId="0A55DD18">
            <wp:extent cx="3149599" cy="2362200"/>
            <wp:effectExtent l="0" t="0" r="0" b="0"/>
            <wp:docPr id="10" name="Рисунок 10" descr="https://zarnitza.ru/upload/iblock/8b4/8b43c6de4a63d7ae02cc594823dc80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rnitza.ru/upload/iblock/8b4/8b43c6de4a63d7ae02cc594823dc801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1915" cy="2363937"/>
                    </a:xfrm>
                    <a:prstGeom prst="rect">
                      <a:avLst/>
                    </a:prstGeom>
                    <a:noFill/>
                    <a:ln>
                      <a:noFill/>
                    </a:ln>
                  </pic:spPr>
                </pic:pic>
              </a:graphicData>
            </a:graphic>
          </wp:inline>
        </w:drawing>
      </w:r>
    </w:p>
    <w:p w:rsidR="007A02E1" w:rsidRDefault="00B57075" w:rsidP="007A02E1">
      <w:pPr>
        <w:jc w:val="center"/>
        <w:rPr>
          <w:rFonts w:ascii="Times New Roman" w:hAnsi="Times New Roman" w:cs="Times New Roman"/>
          <w:b/>
          <w:sz w:val="28"/>
          <w:szCs w:val="28"/>
        </w:rPr>
      </w:pPr>
      <w:r>
        <w:rPr>
          <w:rFonts w:ascii="Times New Roman" w:hAnsi="Times New Roman" w:cs="Times New Roman"/>
          <w:b/>
          <w:sz w:val="28"/>
          <w:szCs w:val="28"/>
        </w:rPr>
        <w:lastRenderedPageBreak/>
        <w:t>Препятствие «Зауженная прямая дорожка»</w:t>
      </w:r>
    </w:p>
    <w:p w:rsidR="007A02E1" w:rsidRPr="00B57075" w:rsidRDefault="00B57075" w:rsidP="00B57075">
      <w:pPr>
        <w:jc w:val="both"/>
        <w:rPr>
          <w:rFonts w:ascii="Times New Roman" w:hAnsi="Times New Roman" w:cs="Times New Roman"/>
          <w:sz w:val="28"/>
          <w:szCs w:val="28"/>
        </w:rPr>
      </w:pPr>
      <w:r>
        <w:rPr>
          <w:rFonts w:ascii="Times New Roman" w:hAnsi="Times New Roman" w:cs="Times New Roman"/>
          <w:sz w:val="28"/>
          <w:szCs w:val="28"/>
        </w:rPr>
        <w:t>Используются фишки в виде тарелок (или кегли), которые расположены вплотную друг к другу. Длина дорожки – 3м. Ширина в начале дорожки – 40см, в конце – 15см (расстояние измеряется между внутренними краями фишек).</w:t>
      </w:r>
    </w:p>
    <w:p w:rsidR="00B57075" w:rsidRDefault="007A02E1" w:rsidP="007A02E1">
      <w:pPr>
        <w:jc w:val="center"/>
        <w:rPr>
          <w:rFonts w:ascii="Times New Roman" w:hAnsi="Times New Roman" w:cs="Times New Roman"/>
          <w:sz w:val="28"/>
          <w:szCs w:val="28"/>
        </w:rPr>
      </w:pPr>
      <w:r>
        <w:rPr>
          <w:noProof/>
          <w:lang w:eastAsia="ru-RU"/>
        </w:rPr>
        <w:drawing>
          <wp:inline distT="0" distB="0" distL="0" distR="0" wp14:anchorId="216AA4D9" wp14:editId="1342D71A">
            <wp:extent cx="2647950" cy="2424180"/>
            <wp:effectExtent l="0" t="0" r="0" b="0"/>
            <wp:docPr id="9" name="Рисунок 9" descr="https://fsd.multiurok.ru/html/2021/07/31/s_6105722bbc6cd/phpZE1xVk_Polozhenie-Bezopasnoe-koleso-2---5-kl_html_d9459cb247c3b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07/31/s_6105722bbc6cd/phpZE1xVk_Polozhenie-Bezopasnoe-koleso-2---5-kl_html_d9459cb247c3b39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5711" cy="2431285"/>
                    </a:xfrm>
                    <a:prstGeom prst="rect">
                      <a:avLst/>
                    </a:prstGeom>
                    <a:noFill/>
                    <a:ln>
                      <a:noFill/>
                    </a:ln>
                  </pic:spPr>
                </pic:pic>
              </a:graphicData>
            </a:graphic>
          </wp:inline>
        </w:drawing>
      </w:r>
    </w:p>
    <w:p w:rsidR="00B57075" w:rsidRPr="00B57075" w:rsidRDefault="00B57075" w:rsidP="00B57075">
      <w:pPr>
        <w:rPr>
          <w:rFonts w:ascii="Times New Roman" w:hAnsi="Times New Roman" w:cs="Times New Roman"/>
          <w:sz w:val="28"/>
          <w:szCs w:val="28"/>
        </w:rPr>
      </w:pPr>
    </w:p>
    <w:p w:rsidR="00B57075" w:rsidRDefault="00B57075" w:rsidP="00B57075">
      <w:pPr>
        <w:rPr>
          <w:rFonts w:ascii="Times New Roman" w:hAnsi="Times New Roman" w:cs="Times New Roman"/>
          <w:sz w:val="28"/>
          <w:szCs w:val="28"/>
        </w:rPr>
      </w:pPr>
    </w:p>
    <w:p w:rsidR="007A02E1" w:rsidRPr="00B57075" w:rsidRDefault="007A02E1" w:rsidP="00B57075">
      <w:pPr>
        <w:rPr>
          <w:rFonts w:ascii="Times New Roman" w:hAnsi="Times New Roman" w:cs="Times New Roman"/>
          <w:sz w:val="28"/>
          <w:szCs w:val="28"/>
        </w:rPr>
      </w:pPr>
    </w:p>
    <w:sectPr w:rsidR="007A02E1" w:rsidRPr="00B57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0784"/>
    <w:multiLevelType w:val="hybridMultilevel"/>
    <w:tmpl w:val="E5207DEA"/>
    <w:lvl w:ilvl="0" w:tplc="954E616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705F34BD"/>
    <w:multiLevelType w:val="hybridMultilevel"/>
    <w:tmpl w:val="D71A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86"/>
    <w:rsid w:val="00093118"/>
    <w:rsid w:val="000E5A86"/>
    <w:rsid w:val="006D6701"/>
    <w:rsid w:val="0077210A"/>
    <w:rsid w:val="007A02E1"/>
    <w:rsid w:val="009937F0"/>
    <w:rsid w:val="00B57075"/>
    <w:rsid w:val="00BE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D79"/>
    <w:pPr>
      <w:ind w:left="720"/>
      <w:contextualSpacing/>
    </w:pPr>
  </w:style>
  <w:style w:type="paragraph" w:styleId="a4">
    <w:name w:val="Balloon Text"/>
    <w:basedOn w:val="a"/>
    <w:link w:val="a5"/>
    <w:uiPriority w:val="99"/>
    <w:semiHidden/>
    <w:unhideWhenUsed/>
    <w:rsid w:val="00BE2D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2D79"/>
    <w:rPr>
      <w:rFonts w:ascii="Tahoma" w:hAnsi="Tahoma" w:cs="Tahoma"/>
      <w:sz w:val="16"/>
      <w:szCs w:val="16"/>
    </w:rPr>
  </w:style>
  <w:style w:type="table" w:styleId="a6">
    <w:name w:val="Table Grid"/>
    <w:basedOn w:val="a1"/>
    <w:uiPriority w:val="59"/>
    <w:rsid w:val="00BE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D79"/>
    <w:pPr>
      <w:ind w:left="720"/>
      <w:contextualSpacing/>
    </w:pPr>
  </w:style>
  <w:style w:type="paragraph" w:styleId="a4">
    <w:name w:val="Balloon Text"/>
    <w:basedOn w:val="a"/>
    <w:link w:val="a5"/>
    <w:uiPriority w:val="99"/>
    <w:semiHidden/>
    <w:unhideWhenUsed/>
    <w:rsid w:val="00BE2D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2D79"/>
    <w:rPr>
      <w:rFonts w:ascii="Tahoma" w:hAnsi="Tahoma" w:cs="Tahoma"/>
      <w:sz w:val="16"/>
      <w:szCs w:val="16"/>
    </w:rPr>
  </w:style>
  <w:style w:type="table" w:styleId="a6">
    <w:name w:val="Table Grid"/>
    <w:basedOn w:val="a1"/>
    <w:uiPriority w:val="59"/>
    <w:rsid w:val="00BE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1</dc:creator>
  <cp:keywords/>
  <dc:description/>
  <cp:lastModifiedBy>Home 1</cp:lastModifiedBy>
  <cp:revision>3</cp:revision>
  <dcterms:created xsi:type="dcterms:W3CDTF">2023-09-24T17:59:00Z</dcterms:created>
  <dcterms:modified xsi:type="dcterms:W3CDTF">2023-09-24T18:50:00Z</dcterms:modified>
</cp:coreProperties>
</file>