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1F2C" w14:textId="77777777" w:rsidR="006D03E1" w:rsidRDefault="00000000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6F2EC66E" w14:textId="77777777" w:rsidR="006D03E1" w:rsidRDefault="00000000">
      <w:pPr>
        <w:ind w:left="5535"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приказом министерства образования Ростовской области №___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 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 июня 2026 г.</w:t>
      </w:r>
    </w:p>
    <w:p w14:paraId="707F55EE" w14:textId="77777777" w:rsidR="006D03E1" w:rsidRDefault="00000000" w:rsidP="00EB76A8">
      <w:pPr>
        <w:ind w:left="5954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Министр образования Ростовской области</w:t>
      </w:r>
    </w:p>
    <w:p w14:paraId="601081EC" w14:textId="77777777" w:rsidR="006D03E1" w:rsidRDefault="00000000">
      <w:pPr>
        <w:ind w:left="5535"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Чернышова В.А. </w:t>
      </w:r>
    </w:p>
    <w:p w14:paraId="74551B50" w14:textId="77777777" w:rsidR="006D03E1" w:rsidRDefault="006D03E1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5D170" w14:textId="77777777" w:rsidR="006D03E1" w:rsidRDefault="006D03E1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407573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E6ACB9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7D04DB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30229E" w14:textId="77777777" w:rsidR="006D03E1" w:rsidRDefault="006D03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1ACF82A" w14:textId="77777777" w:rsidR="006D03E1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14:paraId="43B94B42" w14:textId="77777777" w:rsidR="006D03E1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курса внеурочной деятельности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  <w:t xml:space="preserve">«Россия – мои горизонты» </w:t>
      </w:r>
    </w:p>
    <w:p w14:paraId="36890150" w14:textId="77777777" w:rsidR="006D03E1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 региональным компонентом</w:t>
      </w:r>
    </w:p>
    <w:p w14:paraId="410427D7" w14:textId="77777777" w:rsidR="006D03E1" w:rsidRDefault="00000000">
      <w:pPr>
        <w:spacing w:after="0" w:line="276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Ростовская область</w:t>
      </w:r>
    </w:p>
    <w:p w14:paraId="57792B69" w14:textId="77777777" w:rsidR="006D03E1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(ОСНОВНОЕ ОБЩЕЕ ОБРАЗОВАНИЕ,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СРЕДНЕЕ ОБЩЕЕ ОБРАЗОВАНИЕ)</w:t>
      </w:r>
    </w:p>
    <w:p w14:paraId="5E833FD9" w14:textId="77777777" w:rsidR="006D03E1" w:rsidRDefault="006D0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354677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DD2CE1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0F9214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63B0AE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7DCB85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F56BA9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2FEAAB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4A6568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2124F8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9414F0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F402AB" w14:textId="77777777" w:rsidR="006D03E1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-на-Дону, 2026</w:t>
      </w:r>
      <w:r>
        <w:br w:type="page"/>
      </w:r>
    </w:p>
    <w:p w14:paraId="32173EE7" w14:textId="77777777" w:rsidR="006D03E1" w:rsidRDefault="0000000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="SimSun;宋体" w:hAnsi="Times New Roman" w:cs="Times New Roman"/>
        </w:rPr>
        <w:id w:val="429804056"/>
        <w:docPartObj>
          <w:docPartGallery w:val="Table of Contents"/>
          <w:docPartUnique/>
        </w:docPartObj>
      </w:sdtPr>
      <w:sdtContent>
        <w:p w14:paraId="40D4E328" w14:textId="77777777" w:rsidR="006D03E1" w:rsidRDefault="006D03E1">
          <w:pPr>
            <w:pStyle w:val="affb"/>
            <w:tabs>
              <w:tab w:val="left" w:pos="426"/>
            </w:tabs>
            <w:rPr>
              <w:rFonts w:ascii="Times New Roman" w:hAnsi="Times New Roman" w:cs="Times New Roman"/>
              <w:sz w:val="26"/>
              <w:szCs w:val="26"/>
            </w:rPr>
          </w:pPr>
        </w:p>
        <w:p w14:paraId="43699BE8" w14:textId="73355137" w:rsidR="00D50E83" w:rsidRDefault="00000000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r>
            <w:fldChar w:fldCharType="begin"/>
          </w:r>
          <w:r>
            <w:rPr>
              <w:rStyle w:val="aff1"/>
              <w:webHidden/>
            </w:rPr>
            <w:instrText xml:space="preserve"> TOC \z \o "1-3" \u \h</w:instrText>
          </w:r>
          <w:r>
            <w:rPr>
              <w:rStyle w:val="aff1"/>
            </w:rPr>
            <w:fldChar w:fldCharType="separate"/>
          </w:r>
          <w:hyperlink w:anchor="_Toc231995183" w:history="1">
            <w:r w:rsidR="00D50E83" w:rsidRPr="00AF3C98">
              <w:rPr>
                <w:rStyle w:val="aff0"/>
                <w:noProof/>
              </w:rPr>
              <w:t>1.</w:t>
            </w:r>
            <w:r w:rsidR="00D50E83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Пояснительная записка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_Toc231995183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58EF177" w14:textId="57A952D7" w:rsidR="00D50E83" w:rsidRDefault="00D50E83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4" w:history="1">
            <w:r w:rsidRPr="00AF3C98">
              <w:rPr>
                <w:rStyle w:val="aff0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Pr="00AF3C98">
              <w:rPr>
                <w:rStyle w:val="aff0"/>
                <w:noProof/>
              </w:rPr>
              <w:t>Цели и задачи изучения курса внеурочной деятельности  «Россия – мои горизонты» с региональным компонентом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D2486F" w14:textId="303DF151" w:rsidR="00D50E83" w:rsidRDefault="00D50E83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5" w:history="1">
            <w:r w:rsidRPr="00AF3C98">
              <w:rPr>
                <w:rStyle w:val="aff0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Pr="00AF3C98">
              <w:rPr>
                <w:rStyle w:val="aff0"/>
                <w:noProof/>
              </w:rPr>
              <w:t>Место и роль курса внеурочной деятельности  «Россия – мои горизонты» с региональным компонентом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19ADE" w14:textId="132E458B" w:rsidR="00D50E83" w:rsidRDefault="00D50E83">
          <w:pPr>
            <w:pStyle w:val="18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6" w:history="1">
            <w:r w:rsidRPr="00AF3C98">
              <w:rPr>
                <w:rStyle w:val="aff0"/>
                <w:noProof/>
              </w:rPr>
              <w:t>в плане внеурочной деятельности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F40F6" w14:textId="236D3D1B" w:rsidR="00D50E83" w:rsidRDefault="00D50E83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7" w:history="1">
            <w:r w:rsidRPr="00AF3C98">
              <w:rPr>
                <w:rStyle w:val="aff0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Pr="00AF3C98">
              <w:rPr>
                <w:rStyle w:val="aff0"/>
                <w:noProof/>
              </w:rPr>
              <w:t>Планируемые результаты освоения курса внеурочной деятельности  «Россия – мои горизонты» с региональным компонентом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C2990" w14:textId="68FB6BAB" w:rsidR="00D50E83" w:rsidRDefault="00D50E83">
          <w:pPr>
            <w:pStyle w:val="24"/>
            <w:tabs>
              <w:tab w:val="left" w:pos="1701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88" w:history="1">
            <w:r w:rsidRPr="00AF3C98">
              <w:rPr>
                <w:rStyle w:val="aff0"/>
                <w:rFonts w:eastAsia="Times New Roman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AF3C98">
              <w:rPr>
                <w:rStyle w:val="aff0"/>
                <w:noProof/>
              </w:rPr>
              <w:t>Личностные результаты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32718" w14:textId="1230BCE2" w:rsidR="00D50E83" w:rsidRDefault="00D50E83">
          <w:pPr>
            <w:pStyle w:val="24"/>
            <w:tabs>
              <w:tab w:val="left" w:pos="1701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89" w:history="1">
            <w:r w:rsidRPr="00AF3C98">
              <w:rPr>
                <w:rStyle w:val="aff0"/>
                <w:rFonts w:eastAsia="Times New Roman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AF3C98">
              <w:rPr>
                <w:rStyle w:val="aff0"/>
                <w:noProof/>
              </w:rPr>
              <w:t>Метапредметные результаты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CF9CE2" w14:textId="6B754A81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0" w:history="1">
            <w:r w:rsidRPr="00AF3C98">
              <w:rPr>
                <w:rStyle w:val="aff0"/>
                <w:noProof/>
              </w:rPr>
              <w:t>4.3. Содержание курса внеурочной деятельности «Россия – мои горизонты»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C269C9" w14:textId="6D7BEC0F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1" w:history="1">
            <w:r w:rsidRPr="00AF3C98">
              <w:rPr>
                <w:rStyle w:val="aff0"/>
                <w:noProof/>
              </w:rPr>
              <w:t>Тема 1. Установочное занятие «Россия - мои горизонты»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11C24" w14:textId="3AF6A2F7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2" w:history="1">
            <w:r w:rsidRPr="00AF3C98">
              <w:rPr>
                <w:rStyle w:val="aff0"/>
                <w:noProof/>
              </w:rPr>
              <w:t>Тема 2. Тематическое профориентационное занятие  «Открой свое будущее»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813592" w14:textId="1FF468BE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3" w:history="1">
            <w:r w:rsidRPr="00AF3C98">
              <w:rPr>
                <w:rStyle w:val="aff0"/>
                <w:noProof/>
              </w:rPr>
              <w:t>Тема 3. Тематическое профориентационное занятие  «Познаю себя»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F0E720" w14:textId="37D16713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4" w:history="1">
            <w:r w:rsidRPr="00AF3C98">
              <w:rPr>
                <w:rStyle w:val="aff0"/>
                <w:noProof/>
              </w:rPr>
              <w:t>Тема 4. Россия промышленная: атомные технологии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F7C3D" w14:textId="08B55F99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5" w:history="1">
            <w:r w:rsidRPr="00AF3C98">
              <w:rPr>
                <w:rStyle w:val="aff0"/>
                <w:noProof/>
              </w:rPr>
              <w:t>Тема 5. Россия умная: педагогика и образование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ADD9D2" w14:textId="5EB92D65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6" w:history="1">
            <w:r w:rsidRPr="00AF3C98">
              <w:rPr>
                <w:rStyle w:val="aff0"/>
                <w:noProof/>
              </w:rPr>
              <w:t>Тема 6. Россия аграрная: высокотехнологичное сельское хозяйство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8A26D4" w14:textId="49479AEA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7" w:history="1">
            <w:r w:rsidRPr="00AF3C98">
              <w:rPr>
                <w:rStyle w:val="aff0"/>
                <w:noProof/>
              </w:rPr>
              <w:t>Тема 7. Россия комфортная: энергетика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06F2D" w14:textId="6726AC57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8" w:history="1">
            <w:r w:rsidRPr="00AF3C98">
              <w:rPr>
                <w:rStyle w:val="aff0"/>
                <w:noProof/>
              </w:rPr>
              <w:t>Тема 8. Практико-ориентированное занятие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B5FB39" w14:textId="2E72D1D5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9" w:history="1">
            <w:r w:rsidRPr="00AF3C98">
              <w:rPr>
                <w:rStyle w:val="aff0"/>
                <w:noProof/>
              </w:rPr>
              <w:t>Тема 9. Россия технологическая: инженерия и беспилотные системы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38682" w14:textId="46C87108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0" w:history="1">
            <w:r w:rsidRPr="00AF3C98">
              <w:rPr>
                <w:rStyle w:val="aff0"/>
                <w:noProof/>
              </w:rPr>
              <w:t>Тема 10. Россия промышленная: добыча и переработка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FC0A08" w14:textId="6121B9D8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1" w:history="1">
            <w:r w:rsidRPr="00AF3C98">
              <w:rPr>
                <w:rStyle w:val="aff0"/>
                <w:noProof/>
              </w:rPr>
              <w:t>Тема 11. Донской порядок: правоохранительная деятельность в регионе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9C8D3" w14:textId="6355054E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2" w:history="1">
            <w:r w:rsidRPr="00AF3C98">
              <w:rPr>
                <w:rStyle w:val="aff0"/>
                <w:noProof/>
              </w:rPr>
              <w:t>Тема 12. Ростовская область: дорожное строительство и транспорт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9FA0D" w14:textId="18D11225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3" w:history="1">
            <w:r w:rsidRPr="00AF3C98">
              <w:rPr>
                <w:rStyle w:val="aff0"/>
                <w:noProof/>
              </w:rPr>
              <w:t>Тема 13. Россия безопасная: национальная безопасность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3AB5C9" w14:textId="6E8EE1D6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4" w:history="1">
            <w:r w:rsidRPr="00AF3C98">
              <w:rPr>
                <w:rStyle w:val="aff0"/>
                <w:noProof/>
              </w:rPr>
              <w:t>Тема 14. Крылья Дона: Авиастроение в регионе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CE3E4" w14:textId="531D1A59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5" w:history="1">
            <w:r w:rsidRPr="00AF3C98">
              <w:rPr>
                <w:rStyle w:val="aff0"/>
                <w:noProof/>
              </w:rPr>
              <w:t>Тема 15. Практико-ориентированное занятие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F960B" w14:textId="7D96A310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6" w:history="1">
            <w:r w:rsidRPr="00AF3C98">
              <w:rPr>
                <w:rStyle w:val="aff0"/>
                <w:noProof/>
              </w:rPr>
              <w:t>Тема 16. Профориентационное занятие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BF358" w14:textId="26EDB9A2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7" w:history="1">
            <w:r w:rsidRPr="00AF3C98">
              <w:rPr>
                <w:rStyle w:val="aff0"/>
                <w:noProof/>
              </w:rPr>
              <w:t>Тема 17. Профориентационное занятие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35E85" w14:textId="11CAAE0E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8" w:history="1">
            <w:r w:rsidRPr="00AF3C98">
              <w:rPr>
                <w:rStyle w:val="aff0"/>
                <w:noProof/>
              </w:rPr>
              <w:t>Тема 18. Россия профессиональная: государственная служба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DEF35" w14:textId="11401F02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9" w:history="1">
            <w:r w:rsidRPr="00AF3C98">
              <w:rPr>
                <w:rStyle w:val="aff0"/>
                <w:noProof/>
              </w:rPr>
              <w:t>Тема 19. Россия комфортная: интернет и телекоммуникация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9E8465" w14:textId="6375AC1E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0" w:history="1">
            <w:r w:rsidRPr="00AF3C98">
              <w:rPr>
                <w:rStyle w:val="aff0"/>
                <w:noProof/>
              </w:rPr>
              <w:t>Тема 20. Россия умная: биотехнологии и цифровизация науки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9DCBF" w14:textId="5030B975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1" w:history="1">
            <w:r w:rsidRPr="00AF3C98">
              <w:rPr>
                <w:rStyle w:val="aff0"/>
                <w:noProof/>
              </w:rPr>
              <w:t>Тема 21. Сердце юга России: туристические маршруты и профессии на Дону 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A68538" w14:textId="712C129B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2" w:history="1">
            <w:r w:rsidRPr="00AF3C98">
              <w:rPr>
                <w:rStyle w:val="aff0"/>
                <w:noProof/>
              </w:rPr>
              <w:t>Тема 22. Россия безопасная. Защитники Отечества (1 ч.)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519CAB" w14:textId="2B3CA22A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3" w:history="1">
            <w:r w:rsidRPr="00AF3C98">
              <w:rPr>
                <w:rStyle w:val="aff0"/>
                <w:noProof/>
              </w:rPr>
              <w:t>Тема 23. Россия творческая: креативная экономика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F4388B" w14:textId="5BFD5C29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4" w:history="1">
            <w:r w:rsidRPr="00AF3C98">
              <w:rPr>
                <w:rStyle w:val="aff0"/>
                <w:noProof/>
              </w:rPr>
              <w:t>Тема 24. Путь к профессии: инженеры и рабочие в машиностроении              Дона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2A000B" w14:textId="2D7161E9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5" w:history="1">
            <w:r w:rsidRPr="00AF3C98">
              <w:rPr>
                <w:rStyle w:val="aff0"/>
                <w:noProof/>
              </w:rPr>
              <w:t>Тема 25. Проектное занятие: поговори с родителями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506DC7" w14:textId="51E67E3B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6" w:history="1">
            <w:r w:rsidRPr="00AF3C98">
              <w:rPr>
                <w:rStyle w:val="aff0"/>
                <w:noProof/>
              </w:rPr>
              <w:t>Тема 26. Донские врачи: служение жизни и здоровью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04594" w14:textId="254EC954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7" w:history="1">
            <w:r w:rsidRPr="00AF3C98">
              <w:rPr>
                <w:rStyle w:val="aff0"/>
                <w:noProof/>
              </w:rPr>
              <w:t>Тема 27. Россия умная: искусственный интеллект и промт-инженерия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CA3A3F" w14:textId="22732130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8" w:history="1">
            <w:r w:rsidRPr="00AF3C98">
              <w:rPr>
                <w:rStyle w:val="aff0"/>
                <w:rFonts w:eastAsiaTheme="majorEastAsia" w:cstheme="majorBidi"/>
                <w:b/>
                <w:noProof/>
              </w:rPr>
              <w:t>Тема 28. Россия промышленная: космические технологии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2969E9" w14:textId="107C5A40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9" w:history="1">
            <w:r w:rsidRPr="00AF3C98">
              <w:rPr>
                <w:rStyle w:val="aff0"/>
                <w:noProof/>
              </w:rPr>
              <w:t>Тема 29. ЦЗН: Региональный рынок труда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D1067C" w14:textId="2A0F9DB0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0" w:history="1">
            <w:r w:rsidRPr="00AF3C98">
              <w:rPr>
                <w:rStyle w:val="aff0"/>
                <w:noProof/>
              </w:rPr>
              <w:t>Тема 30. Россия комфортная: строительство и города будущего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279D1" w14:textId="79C3ECB4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1" w:history="1">
            <w:r w:rsidRPr="00AF3C98">
              <w:rPr>
                <w:rStyle w:val="aff0"/>
                <w:noProof/>
              </w:rPr>
              <w:t>Тема 31. Профориентационное занятие (1 час</w:t>
            </w:r>
            <w:r w:rsidRPr="00AF3C98">
              <w:rPr>
                <w:rStyle w:val="aff0"/>
                <w:i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83EA9" w14:textId="3D084A72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2" w:history="1">
            <w:r w:rsidRPr="00AF3C98">
              <w:rPr>
                <w:rStyle w:val="aff0"/>
                <w:noProof/>
              </w:rPr>
              <w:t>Тема 32. Россия безопасная: военно-промышленный комплекс (ВПК)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C8BD6C" w14:textId="283269AA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3" w:history="1">
            <w:r w:rsidRPr="00AF3C98">
              <w:rPr>
                <w:rStyle w:val="aff0"/>
                <w:noProof/>
              </w:rPr>
              <w:t>Тема 33. Поля Дона: от зерна до высоких технологий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7C4F4" w14:textId="43B84E12" w:rsidR="00D50E83" w:rsidRDefault="00D50E83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4" w:history="1">
            <w:r w:rsidRPr="00AF3C98">
              <w:rPr>
                <w:rStyle w:val="aff0"/>
                <w:noProof/>
              </w:rPr>
              <w:t>Тема 34. Рефлексивное занятие (1 час)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BB3FC" w14:textId="2EDA0925" w:rsidR="00D50E83" w:rsidRDefault="00D50E83">
          <w:pPr>
            <w:pStyle w:val="24"/>
            <w:tabs>
              <w:tab w:val="left" w:pos="1417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5" w:history="1">
            <w:r w:rsidRPr="00AF3C98">
              <w:rPr>
                <w:rStyle w:val="aff0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AF3C98">
              <w:rPr>
                <w:rStyle w:val="aff0"/>
                <w:noProof/>
              </w:rPr>
              <w:t>Тематическое планирование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_Toc231995225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554B9" w14:textId="77777777" w:rsidR="00D50E83" w:rsidRDefault="00000000" w:rsidP="00D50E83">
          <w:pPr>
            <w:pStyle w:val="24"/>
            <w:tabs>
              <w:tab w:val="right" w:leader="dot" w:pos="10064"/>
            </w:tabs>
          </w:pPr>
          <w:r>
            <w:rPr>
              <w:rStyle w:val="aff1"/>
            </w:rPr>
            <w:lastRenderedPageBreak/>
            <w:fldChar w:fldCharType="end"/>
          </w:r>
        </w:p>
      </w:sdtContent>
    </w:sdt>
    <w:p w14:paraId="2BCB3705" w14:textId="3FBC37F8" w:rsidR="006D03E1" w:rsidRDefault="00D50E83">
      <w:pPr>
        <w:pStyle w:val="1"/>
        <w:numPr>
          <w:ilvl w:val="0"/>
          <w:numId w:val="2"/>
        </w:numPr>
        <w:spacing w:before="280" w:after="280"/>
      </w:pPr>
      <w:bookmarkStart w:id="0" w:name="_Toc227150854"/>
      <w:bookmarkStart w:id="1" w:name="_Toc230192643"/>
      <w:bookmarkStart w:id="2" w:name="_Toc231995183"/>
      <w:r>
        <w:t>П</w:t>
      </w:r>
      <w:r w:rsidR="00000000">
        <w:t>ояснительная записка</w:t>
      </w:r>
      <w:bookmarkEnd w:id="0"/>
      <w:bookmarkEnd w:id="1"/>
      <w:bookmarkEnd w:id="2"/>
    </w:p>
    <w:p w14:paraId="2E0A9029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курса внеурочной деятельности «Россия – мои горизонты» с региональным компонентом (далее, соответственно – Программа, Курс) составлена на основе:</w:t>
      </w:r>
    </w:p>
    <w:p w14:paraId="476A06D5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программы Курса внеурочной деятельности «Россия – мои</w:t>
      </w:r>
      <w:r w:rsidR="00A61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горизонты».</w:t>
      </w:r>
    </w:p>
    <w:p w14:paraId="081006D7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4198CDBD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образования Ростовской области №258 от 18.03.2026 «Об утверждении профориентационной программы проекта Единой модели профориентации «Билет в будущее» </w:t>
      </w:r>
    </w:p>
    <w:p w14:paraId="1414C9B8" w14:textId="48FA338F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Ростовской области №324 от 03.04.2026 «О реализации проекта по ранней профориентации учащихся 6-11 классов общеобразовательных организаций Единая модель профориентации «билет в будущее» в 2026 году»</w:t>
      </w:r>
    </w:p>
    <w:p w14:paraId="7C8B4625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Программы включает: цели и задачи Курса, определение места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роли Курса в плане внеурочной деятельности, содержание отраслевых, практико-ориентированных и профориентационных занятий (в том числе рефлексивных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060F0363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определяет реализацию соответствующего направления Единой модели профориентации.</w:t>
      </w:r>
    </w:p>
    <w:p w14:paraId="0901AFE1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предусматривает учебную нагрузку один академический час (далее – час) в неделю (34 часа в учебный год).</w:t>
      </w:r>
    </w:p>
    <w:p w14:paraId="20C50615" w14:textId="77777777" w:rsidR="006D03E1" w:rsidRDefault="00000000">
      <w:pPr>
        <w:pStyle w:val="1"/>
        <w:numPr>
          <w:ilvl w:val="0"/>
          <w:numId w:val="2"/>
        </w:numPr>
        <w:tabs>
          <w:tab w:val="left" w:pos="284"/>
        </w:tabs>
        <w:spacing w:beforeAutospacing="0" w:after="0" w:afterAutospacing="0" w:line="360" w:lineRule="auto"/>
        <w:ind w:left="0" w:firstLine="0"/>
      </w:pPr>
      <w:bookmarkStart w:id="3" w:name="_Toc227150855"/>
      <w:bookmarkStart w:id="4" w:name="_Toc230192644"/>
      <w:bookmarkStart w:id="5" w:name="_Toc231995184"/>
      <w:r>
        <w:lastRenderedPageBreak/>
        <w:t xml:space="preserve">Цели и задачи изучения курса внеурочной деятельности </w:t>
      </w:r>
      <w:r>
        <w:br/>
        <w:t>«Россия – мои горизонты»</w:t>
      </w:r>
      <w:bookmarkEnd w:id="3"/>
      <w:bookmarkEnd w:id="4"/>
      <w:r>
        <w:t xml:space="preserve"> с региональным компонентом</w:t>
      </w:r>
      <w:bookmarkEnd w:id="5"/>
    </w:p>
    <w:p w14:paraId="41872813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Курса: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Российской Федерации и Ростовской области в различных отраслях экономики, разнообразием образовательных возможностей для осознанного формирования индивидуального профессионально-образ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овательного маршрута с учетом интересов, склонностей и способностей. </w:t>
      </w:r>
    </w:p>
    <w:p w14:paraId="79192F93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14:paraId="43D370F6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14:paraId="761F7FC8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рекомендаций для обучающихся по построению индивидуального профессионально-образовательного маршрута в зависимости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интересов, способностей, образовательных возможностей России </w:t>
      </w:r>
      <w:r w:rsidR="000000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Ростовской области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BC989EB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информирование обучающихся о специфике рынка труда и системе профессионального и высшего образования Российской Федерации и Ростовской области (включая знакомство с перспективными и востребованными профессиями </w:t>
      </w:r>
      <w:r w:rsidR="000000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Ростовской области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производственной и непроизводственной сферой);</w:t>
      </w:r>
    </w:p>
    <w:p w14:paraId="2E49D56F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обучающихся навыков и умений конструирования индивидуального образовательно - профессионального маршрута и его адаптация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учетом возможностей Ростовской области;</w:t>
      </w:r>
    </w:p>
    <w:p w14:paraId="0BC63E0D" w14:textId="21755BA7" w:rsidR="006D03E1" w:rsidRP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4F472528" w14:textId="77777777" w:rsidR="006D03E1" w:rsidRDefault="006D03E1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693E5A" w14:textId="77777777" w:rsidR="006D03E1" w:rsidRDefault="00000000">
      <w:pPr>
        <w:pStyle w:val="1"/>
        <w:numPr>
          <w:ilvl w:val="0"/>
          <w:numId w:val="2"/>
        </w:numPr>
        <w:tabs>
          <w:tab w:val="left" w:pos="426"/>
        </w:tabs>
        <w:spacing w:beforeAutospacing="0" w:after="0" w:afterAutospacing="0" w:line="360" w:lineRule="auto"/>
        <w:ind w:left="0" w:firstLine="0"/>
      </w:pPr>
      <w:bookmarkStart w:id="6" w:name="_Toc231995185"/>
      <w:r>
        <w:lastRenderedPageBreak/>
        <w:t xml:space="preserve">Место и роль курса внеурочной деятельности </w:t>
      </w:r>
      <w:r>
        <w:br/>
        <w:t>«Россия – мои горизонты» с региональным компонентом</w:t>
      </w:r>
      <w:bookmarkEnd w:id="6"/>
      <w:r>
        <w:t xml:space="preserve"> </w:t>
      </w:r>
    </w:p>
    <w:p w14:paraId="1B8A0632" w14:textId="77777777" w:rsidR="006D03E1" w:rsidRDefault="00000000">
      <w:pPr>
        <w:pStyle w:val="1"/>
        <w:tabs>
          <w:tab w:val="left" w:pos="426"/>
        </w:tabs>
        <w:spacing w:beforeAutospacing="0" w:after="0" w:afterAutospacing="0" w:line="360" w:lineRule="auto"/>
      </w:pPr>
      <w:bookmarkStart w:id="7" w:name="_Toc227150856"/>
      <w:bookmarkStart w:id="8" w:name="_Toc230192645"/>
      <w:bookmarkStart w:id="9" w:name="_Toc231995186"/>
      <w:r>
        <w:t>в плане внеурочной деятельности</w:t>
      </w:r>
      <w:bookmarkEnd w:id="7"/>
      <w:bookmarkEnd w:id="8"/>
      <w:bookmarkEnd w:id="9"/>
    </w:p>
    <w:p w14:paraId="191C7D9D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Настоящая Программа является частью образовательных программ основного общего образования (6 – 9 класс) и среднего общего образования (10-11 класс).</w:t>
      </w:r>
    </w:p>
    <w:p w14:paraId="750BB484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Курс разработан с учетом преемственности профориентационных задач среднего общего и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реализации региональной программы профориентационной работы, утвержденной приказом министерства образования Ростовской области №258 от 18.03.2026 «Об утверждении профориентационной программы проекта Единой модели профориентации «Билет в будущее».</w:t>
      </w:r>
    </w:p>
    <w:p w14:paraId="5D192CE7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Темы отраслевых и практико-ориентированных занятий настоящей Программы преимущественно связаны с основными отраслями производственной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непроизводственной сфер экономической деятельности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Ростовской области и ра</w:t>
      </w:r>
      <w:r>
        <w:rPr>
          <w:rFonts w:ascii="Times New Roman" w:eastAsia="Times New Roman" w:hAnsi="Times New Roman" w:cs="Times New Roman"/>
          <w:sz w:val="28"/>
          <w:szCs w:val="28"/>
        </w:rPr>
        <w:t>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человека.</w:t>
      </w:r>
    </w:p>
    <w:p w14:paraId="29DC8AFD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14:paraId="0CCCC310" w14:textId="77777777" w:rsidR="006D03E1" w:rsidRDefault="00000000">
      <w:pPr>
        <w:pStyle w:val="1"/>
        <w:numPr>
          <w:ilvl w:val="0"/>
          <w:numId w:val="2"/>
        </w:numPr>
        <w:tabs>
          <w:tab w:val="left" w:pos="426"/>
        </w:tabs>
        <w:spacing w:beforeAutospacing="0" w:after="0" w:afterAutospacing="0" w:line="360" w:lineRule="auto"/>
        <w:ind w:left="0" w:firstLine="0"/>
        <w:rPr>
          <w:b w:val="0"/>
        </w:rPr>
      </w:pPr>
      <w:bookmarkStart w:id="10" w:name="_Toc230192646"/>
      <w:bookmarkStart w:id="11" w:name="_Toc231995187"/>
      <w:r>
        <w:t xml:space="preserve">Планируемые результаты освоения курса внеурочной деятельности </w:t>
      </w:r>
      <w:r>
        <w:br/>
        <w:t>«Россия – мои горизонты</w:t>
      </w:r>
      <w:r>
        <w:rPr>
          <w:bCs/>
        </w:rPr>
        <w:t>»</w:t>
      </w:r>
      <w:bookmarkEnd w:id="10"/>
      <w:r>
        <w:rPr>
          <w:bCs/>
        </w:rPr>
        <w:t xml:space="preserve"> с региональным компонентом</w:t>
      </w:r>
      <w:bookmarkEnd w:id="11"/>
    </w:p>
    <w:p w14:paraId="2663E44D" w14:textId="77777777" w:rsidR="006D03E1" w:rsidRDefault="00000000">
      <w:pPr>
        <w:pStyle w:val="2"/>
        <w:numPr>
          <w:ilvl w:val="1"/>
          <w:numId w:val="2"/>
        </w:numPr>
        <w:spacing w:before="0" w:after="0" w:line="360" w:lineRule="auto"/>
        <w:ind w:left="0" w:firstLine="709"/>
        <w:jc w:val="both"/>
      </w:pPr>
      <w:bookmarkStart w:id="12" w:name="_Toc230192647"/>
      <w:bookmarkStart w:id="13" w:name="_Toc231995188"/>
      <w:r>
        <w:t>Личностные результаты</w:t>
      </w:r>
      <w:bookmarkEnd w:id="12"/>
      <w:bookmarkEnd w:id="13"/>
    </w:p>
    <w:p w14:paraId="613A2D3F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0FE6AA79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поведения и способствуют процессам самопознания, самовоспитания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саморазвития, формирования внутренней позиции личности.</w:t>
      </w:r>
    </w:p>
    <w:p w14:paraId="1F269C9B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результатов обеспечивает: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14:paraId="2752A613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75DD9460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14:paraId="4126334F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готовность к разнообразной совместной деятельности, стремление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взаимопониманию и взаимопомощи;</w:t>
      </w:r>
    </w:p>
    <w:p w14:paraId="2A48E9A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участие в жизни семьи, 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рганизации, местного сообщества, родного края, страны;</w:t>
      </w:r>
    </w:p>
    <w:p w14:paraId="702ECC23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неприятие любых форм экстремизма, дискриминации;</w:t>
      </w:r>
    </w:p>
    <w:p w14:paraId="33EC862F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роли различных социальных институтов в жизни человека;</w:t>
      </w:r>
    </w:p>
    <w:p w14:paraId="070A0F09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многоконфессиональном обществе;</w:t>
      </w:r>
    </w:p>
    <w:p w14:paraId="142D4FFE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 способах противодействия коррупции;</w:t>
      </w:r>
    </w:p>
    <w:p w14:paraId="40ABC1D0" w14:textId="2C5D5908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готовность к участию в гуманитарной деятельности (волонтерство, помощь людям, нуждающимся в ней). </w:t>
      </w:r>
    </w:p>
    <w:p w14:paraId="18372002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64F7CC6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российской гражданской идентичности в поликультурном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6311C7BF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ценностное отношение к достижениям своей Родины – России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родного субъекта Российской Федерации, к науке, искусству, спорту, технологиям, боевым подвигам и трудовым достижениям народа;</w:t>
      </w:r>
    </w:p>
    <w:p w14:paraId="277C5920" w14:textId="10E6031A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6873E9FA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254DE29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моральные ценности и нормы в ситуациях нравственного выбора;</w:t>
      </w:r>
    </w:p>
    <w:p w14:paraId="00715197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2A9E2B51" w14:textId="1A6DC6D3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10F095AD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201C84A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7B48198B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творческому самовыражению в любой профессии;</w:t>
      </w:r>
    </w:p>
    <w:p w14:paraId="1CC40E1E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стремление создавать вокруг себя эстетически привлекательную среду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вне зависимости от сферы профессиональной деятельности;</w:t>
      </w:r>
    </w:p>
    <w:p w14:paraId="7687FF0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047AE971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65C7CD7F" w14:textId="1F6BC540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самовыражению в разных видах искусства.</w:t>
      </w:r>
    </w:p>
    <w:p w14:paraId="3D23611F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сфере физического воспитания, формирования культуры здоровья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и эмоционального благополучия:</w:t>
      </w:r>
    </w:p>
    <w:p w14:paraId="16182B58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ценности жизни;</w:t>
      </w:r>
    </w:p>
    <w:p w14:paraId="069508A5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необходимости соблюдения правил безопасности в любой профессии;</w:t>
      </w:r>
    </w:p>
    <w:p w14:paraId="11AE77B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ответственное отношение к своему здоровью и установка на здоровый образ жизни;</w:t>
      </w:r>
    </w:p>
    <w:p w14:paraId="436FA93B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4480AFB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6FA18A6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безопасности, в том числе навыков безопасного поведения в интернет-среде;</w:t>
      </w:r>
    </w:p>
    <w:p w14:paraId="7E4A93E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6AB866F1" w14:textId="02331F76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навыка рефлексии, признание своего права на ошибку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такого же права другого человека.</w:t>
      </w:r>
    </w:p>
    <w:p w14:paraId="0954AF60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1B2C102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4044954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14:paraId="3376F59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интерес к практическому изучению профессий и труда различного рода,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том числе на основе применения изучаемого предметного знания;</w:t>
      </w:r>
    </w:p>
    <w:p w14:paraId="1065D86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3BE83C5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адаптироваться в профессиональной среде;</w:t>
      </w:r>
    </w:p>
    <w:p w14:paraId="51786D7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труду и результатам трудовой деятельности;</w:t>
      </w:r>
    </w:p>
    <w:p w14:paraId="3BDCDBD9" w14:textId="28293F91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осознанный выбор и построение индивидуальной траектории образования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жизненных планов с учетом личных и общественных интересов и потребностей.</w:t>
      </w:r>
    </w:p>
    <w:p w14:paraId="02C0B603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5C697671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их возможных последствий для окружающей среды;</w:t>
      </w:r>
    </w:p>
    <w:p w14:paraId="560A36A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потенциального ущерба природе, который сопровождает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ту или иную профессиональную деятельность, и необходимости минимизации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этого ущерба;</w:t>
      </w:r>
    </w:p>
    <w:p w14:paraId="74F825E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неприятие действий, приносящих вред окружающей среде;</w:t>
      </w:r>
    </w:p>
    <w:p w14:paraId="280F386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своей роли как ответственного гражданина и потребителя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условиях взаимосвязи природной, технологической и социальной сред:</w:t>
      </w:r>
    </w:p>
    <w:p w14:paraId="73F49927" w14:textId="344DCF1C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участию в практической деятельности экологической направленности.</w:t>
      </w:r>
    </w:p>
    <w:p w14:paraId="78F13CE3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понимания ценности научного познания:</w:t>
      </w:r>
    </w:p>
    <w:p w14:paraId="4D3BE22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языковой и читательской культурой как средством познания мира;</w:t>
      </w:r>
    </w:p>
    <w:p w14:paraId="14E1577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109A4129" w14:textId="2A4E3203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общества, взаимосвязях человека с природной и социальной средой. </w:t>
      </w:r>
    </w:p>
    <w:p w14:paraId="08C28004" w14:textId="77777777" w:rsidR="006D03E1" w:rsidRDefault="00000000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ФГОС СОО:</w:t>
      </w:r>
    </w:p>
    <w:p w14:paraId="28B5BCD2" w14:textId="77777777" w:rsidR="006D03E1" w:rsidRDefault="00000000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Личностные результаты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74E917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6A13C49D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гражданской позиции обучающегося как активного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36F13F3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55DF7EBE" w14:textId="7E845D03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взаимодействовать с социальными институтами в соответствии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их функциями и назначением.</w:t>
      </w:r>
    </w:p>
    <w:p w14:paraId="72FC0CC0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724BA76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духовных ценностей российского народа, готовность к служению и защите Отечества, ответственность за его судьбу;</w:t>
      </w:r>
    </w:p>
    <w:p w14:paraId="43F3F31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ценностное отношение к государственным символам, историческому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11EF9F25" w14:textId="5E00135E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свой край, свою Родину, свой язык и культуру, прошлое и настоящее многонационального народа России.</w:t>
      </w:r>
    </w:p>
    <w:p w14:paraId="0D369295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255F8F1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нравственного сознания, этического поведения;</w:t>
      </w:r>
    </w:p>
    <w:p w14:paraId="1CB39D9E" w14:textId="4477074B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31B270B2" w14:textId="7794C9D5" w:rsidR="006D03E1" w:rsidRDefault="00EB76A8" w:rsidP="00EB76A8">
      <w:pPr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личного вклада в построение устойчивого будущего;</w:t>
      </w:r>
    </w:p>
    <w:p w14:paraId="02F5A8D9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281B7E2A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эстетическое отношение к миру, включая эстетику быта, научного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технического творчества, спорта, труда и общественных отношений.</w:t>
      </w:r>
    </w:p>
    <w:p w14:paraId="025D0CE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воспринимать различные виды искусства, традиции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творчество своего и других народов, ощущать эмоциональное воздействие искусства;</w:t>
      </w:r>
    </w:p>
    <w:p w14:paraId="02C26D28" w14:textId="11339162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убежденность в значимости для личности и общества отечественного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мирового искусства, этнических культурных традиций и народного творчества. </w:t>
      </w:r>
    </w:p>
    <w:p w14:paraId="3C851A7A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117A81F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труду, осознание ценности мастерства, трудолюбие;</w:t>
      </w:r>
    </w:p>
    <w:p w14:paraId="02C9F1E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11F06D2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21921CCA" w14:textId="0F141EDB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и способность к образованию и самообразованию на протяжении всей жизни.</w:t>
      </w:r>
    </w:p>
    <w:p w14:paraId="04422075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04A8ECD0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FA194C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1A4DDB9B" w14:textId="70E155B3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4ED7AD7B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ценности научного познания:</w:t>
      </w:r>
    </w:p>
    <w:p w14:paraId="160F940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24A0CB9D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12A3F396" w14:textId="52F88F5D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36C47053" w14:textId="77777777" w:rsidR="006D03E1" w:rsidRDefault="006D03E1">
      <w:pPr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15E7C9" w14:textId="77777777" w:rsidR="006D03E1" w:rsidRDefault="00000000">
      <w:pPr>
        <w:pStyle w:val="2"/>
        <w:numPr>
          <w:ilvl w:val="1"/>
          <w:numId w:val="2"/>
        </w:numPr>
        <w:spacing w:before="0" w:after="0" w:line="360" w:lineRule="auto"/>
        <w:ind w:left="0" w:firstLine="709"/>
        <w:jc w:val="both"/>
      </w:pPr>
      <w:bookmarkStart w:id="14" w:name="_Toc230192648"/>
      <w:bookmarkStart w:id="15" w:name="_Toc231995189"/>
      <w:r>
        <w:t>Метапредметные результаты</w:t>
      </w:r>
      <w:bookmarkEnd w:id="14"/>
      <w:bookmarkEnd w:id="15"/>
    </w:p>
    <w:p w14:paraId="4869D65F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1F51D7E0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 w14:paraId="21D36C4A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Познавательные УУД:</w:t>
      </w:r>
    </w:p>
    <w:p w14:paraId="2C2C9348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базовые логические действия:</w:t>
      </w:r>
    </w:p>
    <w:p w14:paraId="001D92C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характеризовать существенные признаки объектов (явлений);</w:t>
      </w:r>
    </w:p>
    <w:p w14:paraId="7297E23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устанавливать существенный признак классификации, основания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обобщения и сравнения, критерии проводимого анализа;</w:t>
      </w:r>
    </w:p>
    <w:p w14:paraId="65C7256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учетом предложенной задачи выявлять закономерности и противоречия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рассматриваемых фактах, данных и наблюдениях;</w:t>
      </w:r>
    </w:p>
    <w:p w14:paraId="7B18972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критерии для выявления закономерностей и противоречий;</w:t>
      </w:r>
    </w:p>
    <w:p w14:paraId="1EC514A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14:paraId="1FE2CF8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причинно-следственные связи при изучении явлений и процессов;</w:t>
      </w:r>
    </w:p>
    <w:p w14:paraId="092C4AD5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взаимосвязях;</w:t>
      </w:r>
    </w:p>
    <w:p w14:paraId="098F509D" w14:textId="7325B8B7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66A86589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базовые исследовательские действия:</w:t>
      </w:r>
    </w:p>
    <w:p w14:paraId="1F5BB95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вопросы как исследовательский инструмент познания;</w:t>
      </w:r>
    </w:p>
    <w:p w14:paraId="46AF672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формулировать вопросы, фиксирующие разрыв между реальным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желательным состоянием ситуации, объекта, самостоятельно устанавливать искомое и данное;</w:t>
      </w:r>
    </w:p>
    <w:p w14:paraId="03A2A28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4EF1A0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2A0398E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оценивать на применимость и достоверность информации, полученной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ходе исследования (эксперимента);</w:t>
      </w:r>
    </w:p>
    <w:p w14:paraId="1494030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7C3344B1" w14:textId="3832EBFC" w:rsidR="006D03E1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прогнозировать возможное дальнейшее развитие процессов, событий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14:paraId="295F6395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работа с информацией:</w:t>
      </w:r>
    </w:p>
    <w:p w14:paraId="38FCEBA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19B3431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BCF59B1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находить сходные аргументы (подтверждающие или опровергающие одну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ту же идею, версию) в различных информационных источниках;</w:t>
      </w:r>
    </w:p>
    <w:p w14:paraId="06AE715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14:paraId="6C487F5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15F480FC" w14:textId="20760FCA" w:rsidR="006D03E1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запоминать и систематизировать информацию.</w:t>
      </w:r>
    </w:p>
    <w:p w14:paraId="6005107F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 УУД:</w:t>
      </w:r>
    </w:p>
    <w:p w14:paraId="3D56C6E2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15C94595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общение:</w:t>
      </w:r>
    </w:p>
    <w:p w14:paraId="1F3318F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br/>
        <w:t>с целями и условиями общения;</w:t>
      </w:r>
    </w:p>
    <w:p w14:paraId="562C07A5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>выражать себя (свою точку зрения) в устных и письменных текстах;</w:t>
      </w:r>
    </w:p>
    <w:p w14:paraId="42F5775A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br/>
        <w:t>и смягчать конфликты, вести переговоры;</w:t>
      </w:r>
    </w:p>
    <w:p w14:paraId="4047DCA2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 xml:space="preserve">понимать намерения других, проявлять уважительное отношение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br/>
        <w:t>к собеседнику и в корректной форме формулировать свои возражения;</w:t>
      </w:r>
    </w:p>
    <w:p w14:paraId="624A41E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br/>
        <w:t>и поддержание благожелательности общения;</w:t>
      </w:r>
    </w:p>
    <w:p w14:paraId="5EB0846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860A41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7E35D4A9" w14:textId="349DE4D6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выбирать формат выступления с учетом задач презентации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040DE001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совместная деятельность:</w:t>
      </w:r>
    </w:p>
    <w:p w14:paraId="2545EFA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375AF4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 xml:space="preserve">принимать цель совместной деятельности, коллективно строить действия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br/>
        <w:t xml:space="preserve">по ее достижению: распределять роли, договариваться, обсуждать процесс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br/>
        <w:t>и результат совместной работы;</w:t>
      </w:r>
    </w:p>
    <w:p w14:paraId="076CA5FD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21830E8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14:paraId="3E1F6A32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br/>
        <w:t>по своему направлению и координировать свои действия с другими членами команды;</w:t>
      </w:r>
    </w:p>
    <w:p w14:paraId="075AB15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01BAD1A3" w14:textId="070FE1EB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t xml:space="preserve">сравнивать результаты с исходной задачей и вклад каждого члена команды </w:t>
      </w:r>
      <w:r w:rsidR="00000000" w:rsidRPr="00A61489">
        <w:rPr>
          <w:rFonts w:ascii="Times New Roman" w:eastAsia="Times New Roman" w:hAnsi="Times New Roman" w:cs="Times New Roman"/>
          <w:sz w:val="28"/>
          <w:szCs w:val="28"/>
        </w:rPr>
        <w:br/>
        <w:t>в достижение результатов, разделять сферу ответственности и проявлять готовность к предоставлению отчета перед группой.</w:t>
      </w:r>
    </w:p>
    <w:p w14:paraId="7708FB41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Регулятивные УУД:</w:t>
      </w:r>
    </w:p>
    <w:p w14:paraId="2E9BF0CA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74CAD496" w14:textId="77777777" w:rsidR="00A61489" w:rsidRDefault="00000000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самоорганизация:</w:t>
      </w:r>
    </w:p>
    <w:p w14:paraId="3B1BCFC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проблемы для решения в жизненных и учебных ситуациях;</w:t>
      </w:r>
    </w:p>
    <w:p w14:paraId="5A6A40B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F1450D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собственных возможностей, аргументировать предлагаемые варианты решений;</w:t>
      </w:r>
    </w:p>
    <w:p w14:paraId="035CA630" w14:textId="52833851" w:rsidR="006D03E1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14604007" w14:textId="7DA5E76B" w:rsidR="006D03E1" w:rsidRDefault="00EB76A8" w:rsidP="00EB76A8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выбор и брать ответственность за решение;</w:t>
      </w:r>
    </w:p>
    <w:p w14:paraId="062CFB9A" w14:textId="77777777" w:rsidR="00D50E83" w:rsidRDefault="00000000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самоконтроль:</w:t>
      </w:r>
    </w:p>
    <w:p w14:paraId="1A3D506B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способами самоконтроля, </w:t>
      </w:r>
      <w:proofErr w:type="spellStart"/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самомотивации</w:t>
      </w:r>
      <w:proofErr w:type="spellEnd"/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рефлексии;</w:t>
      </w:r>
    </w:p>
    <w:p w14:paraId="1CF1C661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адекватную оценку ситуации и предлагать план ее изменения;</w:t>
      </w:r>
    </w:p>
    <w:p w14:paraId="562C39A5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учитывать контекст и предвидеть трудности, которые могут возникнуть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решении учебной задачи, адаптировать решение к меняющимся обстоятельствам;</w:t>
      </w:r>
    </w:p>
    <w:p w14:paraId="076B3B94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причины достижения (не 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61577C20" w14:textId="64F789B8" w:rsidR="006D03E1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441C624" w14:textId="0998FEE7" w:rsidR="006D03E1" w:rsidRDefault="00EB76A8" w:rsidP="00EB76A8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соответствие результата цели и условиям;</w:t>
      </w:r>
    </w:p>
    <w:p w14:paraId="14AC46C9" w14:textId="77777777" w:rsidR="00D50E83" w:rsidRDefault="00000000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эмоциональный интеллект:</w:t>
      </w:r>
    </w:p>
    <w:p w14:paraId="384726B9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различать, называть и управлять собственными эмоциями и эмоциями других;</w:t>
      </w:r>
    </w:p>
    <w:p w14:paraId="3B5657C5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анализировать причины эмоций;</w:t>
      </w:r>
    </w:p>
    <w:p w14:paraId="0CB2177A" w14:textId="112108AC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себя на место другого человека, понимать мотивы и намерения другого;</w:t>
      </w:r>
    </w:p>
    <w:p w14:paraId="273B66C2" w14:textId="6C028675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регулировать способ выражения эмоций;</w:t>
      </w:r>
    </w:p>
    <w:p w14:paraId="2CE1E63C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принятие себя и других:</w:t>
      </w:r>
    </w:p>
    <w:p w14:paraId="714A69C1" w14:textId="1DA70590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относиться к другому человеку, его мнению;</w:t>
      </w:r>
    </w:p>
    <w:p w14:paraId="4EC808C6" w14:textId="5F672A45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признавать свое право на ошибку и такое же право другого;</w:t>
      </w:r>
    </w:p>
    <w:p w14:paraId="6B0570EA" w14:textId="4BD21F0C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себя и других, не осуждая;</w:t>
      </w:r>
    </w:p>
    <w:p w14:paraId="4AC9AACE" w14:textId="6743EB8C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открытость себе и другим;</w:t>
      </w:r>
    </w:p>
    <w:p w14:paraId="35AA8CF5" w14:textId="0F6D8A22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невозможность контролировать все вокруг.</w:t>
      </w:r>
    </w:p>
    <w:p w14:paraId="6AEE70F6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СОО:</w:t>
      </w:r>
    </w:p>
    <w:p w14:paraId="58708507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Познавательные УУД:</w:t>
      </w:r>
    </w:p>
    <w:p w14:paraId="009CB9E8" w14:textId="77777777" w:rsidR="00D50E83" w:rsidRDefault="00000000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базовые логические действия:</w:t>
      </w:r>
    </w:p>
    <w:p w14:paraId="3760F346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формулировать и актуализировать проблему, рассматривать ее всесторонне;</w:t>
      </w:r>
    </w:p>
    <w:p w14:paraId="5FD4DA7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существенный признак или основания для сравнения, классификации и обобщения;</w:t>
      </w:r>
    </w:p>
    <w:p w14:paraId="453B7B1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цели деятельности, задавать параметры и критерии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их достижения;</w:t>
      </w:r>
    </w:p>
    <w:p w14:paraId="01784D83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закономерности и противоречия в рассматриваемых явлениях;</w:t>
      </w:r>
    </w:p>
    <w:p w14:paraId="1FDFEC8C" w14:textId="0668E726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6C826B3B" w14:textId="135387A9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креативное мышление при решении жизненных проблем;</w:t>
      </w:r>
    </w:p>
    <w:p w14:paraId="6D8F810A" w14:textId="77777777" w:rsidR="00D50E83" w:rsidRDefault="00000000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базовые исследовательские действия:</w:t>
      </w:r>
    </w:p>
    <w:p w14:paraId="591DD8C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учебно-исследовательской и проектной деятельности, навыками разрешения проблем;</w:t>
      </w:r>
    </w:p>
    <w:p w14:paraId="62575207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0729CCF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видами деятельности по получению нового знания,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65B65198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научного типа мышления, владение научной терминологией, ключевыми понятиями и методами;</w:t>
      </w:r>
    </w:p>
    <w:p w14:paraId="47059DE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5028472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CBE10C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35BF237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ситуациям, оценивать приобретенный опыт;</w:t>
      </w:r>
    </w:p>
    <w:p w14:paraId="09A667A0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план решения проблемы с учетом анализа имеющихся материальных и нематериальных ресурсов;</w:t>
      </w:r>
    </w:p>
    <w:p w14:paraId="709F990B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0180301E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14:paraId="63C6CD6F" w14:textId="02BF572E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интегрировать знания из разных предметных областей;</w:t>
      </w:r>
    </w:p>
    <w:p w14:paraId="5CC3F90F" w14:textId="58125699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выдвигать новые идеи, предлагать оригинальные подходы и решения;</w:t>
      </w:r>
    </w:p>
    <w:p w14:paraId="65369734" w14:textId="20C90F10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проблемы и задачи, допускающие альтернативные решения;</w:t>
      </w:r>
    </w:p>
    <w:p w14:paraId="72752203" w14:textId="77777777" w:rsidR="00D50E83" w:rsidRDefault="00000000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работа с информацией:</w:t>
      </w:r>
    </w:p>
    <w:p w14:paraId="6C25843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1761A81A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создавать тексты в различных форматах с учетом назначения информации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целевой аудитории, выбирая оптимальную форму представления и визуализации;</w:t>
      </w:r>
    </w:p>
    <w:p w14:paraId="5A6D6478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2436367B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B20C9BE" w14:textId="6BEAA7DA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14:paraId="63E86187" w14:textId="6E9C9D92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 УУД:</w:t>
      </w:r>
    </w:p>
    <w:p w14:paraId="6E178F1A" w14:textId="77777777" w:rsidR="00D50E83" w:rsidRDefault="00000000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общение:</w:t>
      </w:r>
    </w:p>
    <w:p w14:paraId="7E36990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коммуникации во всех сферах жизни;</w:t>
      </w:r>
    </w:p>
    <w:p w14:paraId="2F411A25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304AFFEF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различными способами общения и взаимодействия;</w:t>
      </w:r>
    </w:p>
    <w:p w14:paraId="6A7705F2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аргументированно вести диалог, уметь смягчать конфликтные ситуации;</w:t>
      </w:r>
    </w:p>
    <w:p w14:paraId="7C2D00C0" w14:textId="3B3E9215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развернуто и логично излагать свою точку зрения с использованием языковых средств;</w:t>
      </w:r>
    </w:p>
    <w:p w14:paraId="3CCB7190" w14:textId="77777777" w:rsidR="00D50E83" w:rsidRDefault="00000000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совместная деятельность:</w:t>
      </w:r>
    </w:p>
    <w:p w14:paraId="308C380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3B3A6D2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5FAFBF9A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принимать цели совместной деятельности, организовывать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координировать действия по ее достижению: составлять план действий,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распределять роли с учетом мнений участников обсуждать результаты совместной работы;</w:t>
      </w:r>
    </w:p>
    <w:p w14:paraId="13A6E7D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C1F5BD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5A5E66D6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координировать и выполнять работу в условиях реального, виртуального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комбинированного взаимодействия;</w:t>
      </w:r>
    </w:p>
    <w:p w14:paraId="60EF3A43" w14:textId="24187C1F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549B07C9" w14:textId="77777777" w:rsidR="006D03E1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Регулятивные УУД:</w:t>
      </w:r>
    </w:p>
    <w:p w14:paraId="18D8A10C" w14:textId="77777777" w:rsidR="00D50E83" w:rsidRDefault="00000000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самоорганизация:</w:t>
      </w:r>
    </w:p>
    <w:p w14:paraId="1CA6C33C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  <w:bookmarkStart w:id="16" w:name="_heading=h.q1oq8df8srlm"/>
      <w:bookmarkEnd w:id="16"/>
    </w:p>
    <w:p w14:paraId="3803DA6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5B268BB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ситуациям;</w:t>
      </w:r>
    </w:p>
    <w:p w14:paraId="028FD518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рамки учебного предмета на основе личных предпочтений;</w:t>
      </w:r>
    </w:p>
    <w:p w14:paraId="2E9E378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осознанный выбор, аргументировать его, брать ответственность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решение;</w:t>
      </w:r>
    </w:p>
    <w:p w14:paraId="27F6C2A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приобретенный опыт;</w:t>
      </w:r>
    </w:p>
    <w:p w14:paraId="6F1F1115" w14:textId="73FC0FCB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320E6B98" w14:textId="77777777" w:rsidR="00D50E83" w:rsidRDefault="00000000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самоконтроль:</w:t>
      </w:r>
    </w:p>
    <w:p w14:paraId="2C15C693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54D7C39F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20EB3425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приемы рефлексии для оценки ситуации, выбора верного решения;</w:t>
      </w:r>
    </w:p>
    <w:p w14:paraId="634C45D0" w14:textId="522CEF75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оценивать риски и своевременно принимать решения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их снижению;</w:t>
      </w:r>
    </w:p>
    <w:p w14:paraId="1F350327" w14:textId="77777777" w:rsidR="00D50E83" w:rsidRDefault="00000000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эмоциональный интеллект, предполагающий сформированность:</w:t>
      </w:r>
    </w:p>
    <w:p w14:paraId="15217577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5329DC1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E8A54AE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внутренней мотивации, включающей стремление к достижению цели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успеху, оптимизм, инициативность, умение действовать, исходя из своих возможностей;</w:t>
      </w:r>
    </w:p>
    <w:p w14:paraId="262F2485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сочувствию и сопереживанию;</w:t>
      </w:r>
    </w:p>
    <w:p w14:paraId="279AD89F" w14:textId="01BF626A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социальных навыков, включающих способность выстраивать отношения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другими людьми, заботиться, проявлять интерес и разрешать конфликты;</w:t>
      </w:r>
    </w:p>
    <w:p w14:paraId="5A2094DF" w14:textId="77777777" w:rsidR="00D50E83" w:rsidRDefault="00000000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принятие себя и других людей:</w:t>
      </w:r>
    </w:p>
    <w:p w14:paraId="5065A09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себя, понимая свои недостатки и достоинства;</w:t>
      </w:r>
    </w:p>
    <w:p w14:paraId="59649070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мотивы и аргументы других людей при анализе результатов деятельности;</w:t>
      </w:r>
    </w:p>
    <w:p w14:paraId="53B4EE80" w14:textId="4E34C489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признавать свое право и право других людей на ошибки;</w:t>
      </w:r>
    </w:p>
    <w:p w14:paraId="5F2E993D" w14:textId="3F6ED18F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способность понимать мир с позиции другого человека.</w:t>
      </w:r>
    </w:p>
    <w:p w14:paraId="19B992DA" w14:textId="207CE0C2" w:rsidR="006D03E1" w:rsidRDefault="00BD1F03" w:rsidP="00BD1F03">
      <w:pPr>
        <w:pStyle w:val="2"/>
        <w:tabs>
          <w:tab w:val="left" w:pos="567"/>
        </w:tabs>
        <w:spacing w:before="0" w:after="0" w:line="360" w:lineRule="auto"/>
        <w:ind w:left="426" w:firstLine="283"/>
        <w:rPr>
          <w:highlight w:val="yellow"/>
        </w:rPr>
      </w:pPr>
      <w:bookmarkStart w:id="17" w:name="_Toc230192649"/>
      <w:bookmarkStart w:id="18" w:name="_Toc231995190"/>
      <w:r>
        <w:t>4.3. Содержание курса внеурочной деятельности</w:t>
      </w:r>
      <w:r>
        <w:br/>
        <w:t>«Россия – мои горизонты»</w:t>
      </w:r>
      <w:bookmarkEnd w:id="17"/>
      <w:bookmarkEnd w:id="18"/>
    </w:p>
    <w:p w14:paraId="7F4378ED" w14:textId="77777777" w:rsidR="006D03E1" w:rsidRDefault="00000000">
      <w:pPr>
        <w:pStyle w:val="2"/>
        <w:spacing w:before="0" w:after="0" w:line="360" w:lineRule="auto"/>
        <w:ind w:firstLine="709"/>
        <w:rPr>
          <w:color w:val="000000"/>
        </w:rPr>
      </w:pPr>
      <w:bookmarkStart w:id="19" w:name="_heading=h.f3y8s2y0jjso"/>
      <w:bookmarkStart w:id="20" w:name="_Toc230192650"/>
      <w:bookmarkStart w:id="21" w:name="_Toc231995191"/>
      <w:bookmarkEnd w:id="19"/>
      <w:r>
        <w:rPr>
          <w:color w:val="000000"/>
        </w:rPr>
        <w:t>Тема 1. Установочное занятие «Россия - мои горизонты» (1 час)</w:t>
      </w:r>
      <w:bookmarkEnd w:id="21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20"/>
    </w:p>
    <w:p w14:paraId="5A832417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heading=h.qxg8yx5tfp41"/>
      <w:bookmarkEnd w:id="22"/>
      <w:r>
        <w:rPr>
          <w:rFonts w:ascii="Times New Roman" w:eastAsia="Times New Roman" w:hAnsi="Times New Roman" w:cs="Times New Roman"/>
          <w:sz w:val="28"/>
          <w:szCs w:val="28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hyperlink r:id="rId9">
        <w:r w:rsidR="006D03E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Единая модель профориентации.</w:t>
      </w:r>
    </w:p>
    <w:p w14:paraId="740C7A44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BB82D5" w14:textId="77777777" w:rsidR="006D03E1" w:rsidRDefault="00000000">
      <w:pPr>
        <w:pStyle w:val="2"/>
        <w:spacing w:before="0" w:after="0" w:line="360" w:lineRule="auto"/>
        <w:ind w:firstLine="709"/>
        <w:rPr>
          <w:color w:val="000000"/>
        </w:rPr>
      </w:pPr>
      <w:bookmarkStart w:id="23" w:name="_Toc230192651"/>
      <w:bookmarkStart w:id="24" w:name="_Toc231995192"/>
      <w:r>
        <w:rPr>
          <w:color w:val="000000"/>
        </w:rPr>
        <w:t xml:space="preserve">Тема 2. Тематическое профориентационное занятие </w:t>
      </w:r>
      <w:r>
        <w:rPr>
          <w:color w:val="000000"/>
        </w:rPr>
        <w:br/>
        <w:t>«Открой свое будущее» (1 час)</w:t>
      </w:r>
      <w:bookmarkEnd w:id="24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23"/>
    </w:p>
    <w:p w14:paraId="3D96F03C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</w:t>
      </w:r>
    </w:p>
    <w:p w14:paraId="628AF2E1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Выбор дополнительного образования. Кто в этом может помочь,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чем роль самого ученика. Как могут быть связаны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07948DB7" w14:textId="77777777" w:rsidR="006D03E1" w:rsidRDefault="00000000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 </w:t>
      </w:r>
    </w:p>
    <w:p w14:paraId="690D4F23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</w:r>
    </w:p>
    <w:p w14:paraId="3EA1F19E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Структура высшего образования, УГСН. Варианты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профессионального развития.</w:t>
      </w:r>
    </w:p>
    <w:p w14:paraId="65BF168F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14:paraId="6ED155D2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D64C60" w14:textId="77777777" w:rsidR="006D03E1" w:rsidRDefault="00000000">
      <w:pPr>
        <w:pStyle w:val="2"/>
        <w:spacing w:before="0" w:after="0" w:line="360" w:lineRule="auto"/>
        <w:rPr>
          <w:color w:val="000000"/>
        </w:rPr>
      </w:pPr>
      <w:bookmarkStart w:id="25" w:name="_Toc230192652"/>
      <w:bookmarkStart w:id="26" w:name="_Toc231995193"/>
      <w:r>
        <w:rPr>
          <w:color w:val="000000"/>
        </w:rPr>
        <w:lastRenderedPageBreak/>
        <w:t xml:space="preserve">Тема 3. Тематическое профориентационное занятие </w:t>
      </w:r>
      <w:r>
        <w:rPr>
          <w:color w:val="000000"/>
        </w:rPr>
        <w:br/>
        <w:t>«Познаю себя» (1 час)</w:t>
      </w:r>
      <w:bookmarkEnd w:id="26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25"/>
    </w:p>
    <w:p w14:paraId="0B3CFF15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_heading=h.9wlpmsnnwogb"/>
      <w:bookmarkEnd w:id="27"/>
      <w:r>
        <w:rPr>
          <w:rFonts w:ascii="Times New Roman" w:eastAsia="Times New Roman" w:hAnsi="Times New Roman" w:cs="Times New Roman"/>
          <w:sz w:val="28"/>
          <w:szCs w:val="28"/>
        </w:rPr>
        <w:t xml:space="preserve">Особенности диагностик на портале «Билет в будущее» </w:t>
      </w:r>
      <w:hyperlink r:id="rId10">
        <w:r w:rsidR="006D03E1">
          <w:rPr>
            <w:rStyle w:val="aff0"/>
            <w:rFonts w:ascii="Times New Roman" w:eastAsia="Times New Roman" w:hAnsi="Times New Roman" w:cs="Times New Roman"/>
            <w:sz w:val="28"/>
            <w:szCs w:val="28"/>
          </w:rPr>
          <w:t>https://bvbinfo.ru/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Значение профориентационных диагностик. Диагностический цикл. Алгоритм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сроки прохождения диагностик. Анонсирование диагностик «Мои интересы»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(6, 8, 10 классы) и «Мой профиль» (7, 9, 11 классы). Профессиональные склонности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14:paraId="3E127403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F97772" w14:textId="77777777" w:rsidR="006D03E1" w:rsidRDefault="00000000">
      <w:pPr>
        <w:pStyle w:val="2"/>
        <w:spacing w:before="0" w:after="0" w:line="360" w:lineRule="auto"/>
      </w:pPr>
      <w:bookmarkStart w:id="28" w:name="_Toc230192653"/>
      <w:bookmarkStart w:id="29" w:name="_Toc231995194"/>
      <w:r>
        <w:t>Тема 4. Россия промышленная: атомные технологии (1 час)</w:t>
      </w:r>
      <w:bookmarkEnd w:id="28"/>
      <w:bookmarkEnd w:id="29"/>
    </w:p>
    <w:p w14:paraId="516840E1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heading=h.he75wq7m7353"/>
      <w:bookmarkEnd w:id="30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атомной промышленности России и отраслевому дню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(26 сентября). Знакомство обучающихся с ролью атомной промышленности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«Росатом». Востребованные профессии и содержание профессиональной деятельности. Варианты образования.</w:t>
      </w:r>
    </w:p>
    <w:p w14:paraId="278DEA3B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атомной отрасли. </w:t>
      </w:r>
    </w:p>
    <w:p w14:paraId="0A5FA1E5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11D2741C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характерные для профессий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51BD0633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A3BCED" w14:textId="77777777" w:rsidR="006D03E1" w:rsidRDefault="00000000">
      <w:pPr>
        <w:pStyle w:val="2"/>
        <w:spacing w:before="0" w:after="0" w:line="360" w:lineRule="auto"/>
        <w:ind w:firstLine="709"/>
        <w:rPr>
          <w:color w:val="000000"/>
        </w:rPr>
      </w:pPr>
      <w:bookmarkStart w:id="31" w:name="_Toc230192654"/>
      <w:bookmarkStart w:id="32" w:name="_Toc231995195"/>
      <w:r>
        <w:rPr>
          <w:color w:val="000000"/>
        </w:rPr>
        <w:t>Тема 5. Россия умная: педагогика и образование (1 час)</w:t>
      </w:r>
      <w:bookmarkEnd w:id="32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31"/>
    </w:p>
    <w:p w14:paraId="3393A73E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Дню учителя и Дню работника дошкольного образования, важности педагогических профессий для настоящего и будущего страны. Раскрываются профессионально важные качества учителя и воспитателя, направления образования и подготовки. </w:t>
      </w:r>
    </w:p>
    <w:p w14:paraId="4283B284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профессиональной области. Значимость сферы профессиональной деятельности для экономики страны, технологического суверенитета. Интересы, учебные предметы и дополнительное образование, содействующие развитию в педагогическом направлении. </w:t>
      </w:r>
    </w:p>
    <w:p w14:paraId="5164463F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необходимые профессионально важные качества, особенности обучения и профессионально-образовательных маршрутов. Образовательные возможности и профессиональные конкурсы: профильное обучение, направления подготовки.</w:t>
      </w:r>
    </w:p>
    <w:p w14:paraId="0EE7C5FE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Содержание профессиональной деятельности, необходимые профессионально важные качества, особенности обучения и профессионально-образовательных маршрутов. Образовательные возможности и профессиональные конкурсы: профильное обучение, направления подготовки, педагогические вузы, профессиональные конкурсы. </w:t>
      </w:r>
    </w:p>
    <w:p w14:paraId="6CA35259" w14:textId="77777777" w:rsidR="006D03E1" w:rsidRDefault="00000000">
      <w:pPr>
        <w:pStyle w:val="2"/>
        <w:spacing w:before="0" w:after="0" w:line="360" w:lineRule="auto"/>
      </w:pPr>
      <w:bookmarkStart w:id="33" w:name="_Toc230192655"/>
      <w:bookmarkStart w:id="34" w:name="_Toc231995196"/>
      <w:r>
        <w:t>Тема 6. Россия аграрная: высокотехнологичное сельское хозяйство (1 час)</w:t>
      </w:r>
      <w:bookmarkEnd w:id="33"/>
      <w:bookmarkEnd w:id="34"/>
    </w:p>
    <w:p w14:paraId="509B1F8F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35" w:name="_heading=h.qlc82oxawkdh"/>
      <w:bookmarkEnd w:id="35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приурочено ко Дню работника сельского хозяйства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Наукоемкость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технологичность современного агропромышленного комплекса.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диагностики «Мои способности. Естественно-научные способности» в личном кабинете обучающегося на портале «Билет в будущее».</w:t>
      </w:r>
    </w:p>
    <w:p w14:paraId="6A169B45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Значимость науки для развития аграрной отрасли в экономике страны, основные профессии, представленные в агропромышленном комплексе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(далее –АПК). Интересы, учебные предметы и дополнительное образование, помогающие в будущем развиваться в профессиях аграрной отрасли.</w:t>
      </w:r>
    </w:p>
    <w:p w14:paraId="004F9C9B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образование, олимпиады и конкурсы, расширяющие возможность поступления и развития в аграрном направлении.</w:t>
      </w:r>
    </w:p>
    <w:p w14:paraId="0937A76D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специалистов, олимпиады и конкурсы, расширяющие возможность поступления и развития в аграрном направлении.</w:t>
      </w:r>
    </w:p>
    <w:p w14:paraId="371EAE28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0C072B" w14:textId="77777777" w:rsidR="006D03E1" w:rsidRDefault="00000000">
      <w:pPr>
        <w:pStyle w:val="2"/>
        <w:spacing w:before="0" w:after="0" w:line="360" w:lineRule="auto"/>
      </w:pPr>
      <w:bookmarkStart w:id="36" w:name="_Toc230192656"/>
      <w:bookmarkStart w:id="37" w:name="_Toc231995197"/>
      <w:r>
        <w:t>Тема 7. Россия комфортная: энергетика (1 час)</w:t>
      </w:r>
      <w:bookmarkEnd w:id="36"/>
      <w:bookmarkEnd w:id="37"/>
    </w:p>
    <w:p w14:paraId="7B7BD495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топливно-энергетического комплекса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экономике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589761C5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14:paraId="428EB655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7F5A6B4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 Отраслевые конкурсные мероприятия, расширяющие возможности поступления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на выбранные в сфере направления подготовки. </w:t>
      </w:r>
    </w:p>
    <w:p w14:paraId="260940B4" w14:textId="77777777" w:rsidR="006D03E1" w:rsidRDefault="006D03E1">
      <w:pPr>
        <w:rPr>
          <w:rFonts w:ascii="Times New Roman" w:hAnsi="Times New Roman" w:cs="Times New Roman"/>
          <w:sz w:val="28"/>
          <w:szCs w:val="28"/>
        </w:rPr>
      </w:pPr>
    </w:p>
    <w:p w14:paraId="4C03EFDD" w14:textId="77777777" w:rsidR="006D03E1" w:rsidRDefault="00000000">
      <w:pPr>
        <w:pStyle w:val="2"/>
        <w:spacing w:before="0" w:after="0" w:line="360" w:lineRule="auto"/>
      </w:pPr>
      <w:bookmarkStart w:id="38" w:name="_Toc230192657"/>
      <w:bookmarkStart w:id="39" w:name="_Toc231995198"/>
      <w:r>
        <w:t>Тема 8. Практико-ориентированное занятие (1 час)</w:t>
      </w:r>
      <w:bookmarkEnd w:id="38"/>
      <w:bookmarkEnd w:id="39"/>
    </w:p>
    <w:p w14:paraId="4E15CD26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профессиях. Педагогу предлагается выбор в тематике занятия. Обучающиеся получают задания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специалиста (в видеоролике или в формате презентации, в зависимости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технических возможностей образовательной организации) и, благодаря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356BF8CE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34D40D" w14:textId="77777777" w:rsidR="006D03E1" w:rsidRDefault="00000000">
      <w:pPr>
        <w:pStyle w:val="2"/>
        <w:spacing w:before="0" w:after="0" w:line="360" w:lineRule="auto"/>
      </w:pPr>
      <w:bookmarkStart w:id="40" w:name="_Toc230192658"/>
      <w:bookmarkStart w:id="41" w:name="_Toc231995199"/>
      <w:r>
        <w:t>Тема 9. Россия технологическая: инженерия и беспилотные системы (1 час)</w:t>
      </w:r>
      <w:bookmarkEnd w:id="40"/>
      <w:bookmarkEnd w:id="41"/>
    </w:p>
    <w:p w14:paraId="27B7A8B4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инженерии в достижении задач технологического лидерства. Достижения России, актуальные задачи и перспективы развития отрасли. Беспилотные системы и их разнообразие в различных производственных сферах и направлениях. Основные профессии и содержание профессиональной деятельности. Варианты профессионально-образовательных маршрутов.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Открытие диагностики «Мои способности. Технические способности» в личном кабинете обучающегося на портале «Билет в будущее».</w:t>
      </w:r>
    </w:p>
    <w:p w14:paraId="4BCFBAC9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инженерии в экономике страны, разнообразие направлений деятельности. Знания, необходимые в работе. Интересы, учебные предметы и дополнительное образование, помогающие в будущем развиваться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технологическом и инженерном направлении.</w:t>
      </w:r>
    </w:p>
    <w:p w14:paraId="7B3D901A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инженерных и технологических профессий, необходимые профессионально важные качества, особенности профессиональной подготовки. Возможности образования: профильное обучение («инженерные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классы»), направления подготовки в профессиональных образовательных организациях, стратегии развития в инженерной отрасли.</w:t>
      </w:r>
    </w:p>
    <w:p w14:paraId="03CE228B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технологической и инженерной сфере. Возможности образования в подготовке специалистов для отраслей добычи и переработки. Отраслевые конкурсные мероприятия, расширяющие возможности поступления на выбранные в сфере направления подготовки.</w:t>
      </w:r>
    </w:p>
    <w:p w14:paraId="160FF3F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0EC016" w14:textId="77777777" w:rsidR="006D03E1" w:rsidRDefault="00000000">
      <w:pPr>
        <w:pStyle w:val="2"/>
        <w:spacing w:before="0" w:after="0" w:line="360" w:lineRule="auto"/>
      </w:pPr>
      <w:bookmarkStart w:id="42" w:name="_heading=h.xs8dwyorug41"/>
      <w:bookmarkStart w:id="43" w:name="_Toc230192659"/>
      <w:bookmarkStart w:id="44" w:name="_Toc231995200"/>
      <w:bookmarkEnd w:id="42"/>
      <w:r>
        <w:t>Тема 10. Россия промышленная: добыча и переработка (1 час)</w:t>
      </w:r>
      <w:bookmarkEnd w:id="43"/>
      <w:bookmarkEnd w:id="44"/>
    </w:p>
    <w:p w14:paraId="39EC1423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отрасли добычи переработки в экономике страны. Достижения России, актуальные задачи и перспективы развития отрасли.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14:paraId="30CD5E34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будущем развиваться в отрасли добычи и переработки.</w:t>
      </w:r>
    </w:p>
    <w:p w14:paraId="51A3C269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26627F7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 Отраслевые конкурсные мероприятия, расширяющие возможности поступления на выбранные в сфере направления подготовки.</w:t>
      </w:r>
    </w:p>
    <w:p w14:paraId="7417DED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CC82BF" w14:textId="77777777" w:rsidR="006D03E1" w:rsidRDefault="00000000">
      <w:pPr>
        <w:pStyle w:val="2"/>
        <w:spacing w:before="0" w:after="0" w:line="360" w:lineRule="auto"/>
      </w:pPr>
      <w:bookmarkStart w:id="45" w:name="_Toc230192660"/>
      <w:bookmarkStart w:id="46" w:name="_Toc231995201"/>
      <w:r>
        <w:lastRenderedPageBreak/>
        <w:t>Тема 11. Донской порядок: правоохранительная деятельность в регионе (1 час)</w:t>
      </w:r>
      <w:bookmarkEnd w:id="45"/>
      <w:bookmarkEnd w:id="46"/>
    </w:p>
    <w:p w14:paraId="0AC0AC7C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многогранной и ответственной сферой правоохранительной деятельности, а также с особенностями ее функционирования в Ростовской области. Знакомство с ролью правоохранительных органы в обеспечении законности и порядка, с профессиями этой сферы и какие образовательные пути ведут к служению закону на Дону.</w:t>
      </w:r>
    </w:p>
    <w:p w14:paraId="1CA5D562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Открытие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диагностики «Мои способности. Вербальные способности» в личном кабинете обучающегося на портале «Билет в будущее».</w:t>
      </w:r>
    </w:p>
    <w:p w14:paraId="20F7DD41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EFD97B" w14:textId="77777777" w:rsidR="006D03E1" w:rsidRDefault="00000000">
      <w:pPr>
        <w:pStyle w:val="2"/>
        <w:spacing w:before="0" w:after="0" w:line="360" w:lineRule="auto"/>
      </w:pPr>
      <w:bookmarkStart w:id="47" w:name="_Toc230192661"/>
      <w:bookmarkStart w:id="48" w:name="_Toc231995202"/>
      <w:r>
        <w:t>Тема 12. Ростовская область: дорожное строительство и транспорт (1 час)</w:t>
      </w:r>
      <w:bookmarkEnd w:id="47"/>
      <w:bookmarkEnd w:id="48"/>
    </w:p>
    <w:p w14:paraId="0F773FD8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9" w:name="_heading=h.zdmvwsnbyvh1"/>
      <w:bookmarkStart w:id="50" w:name="_heading=h.f3yhszhe6sil"/>
      <w:bookmarkEnd w:id="49"/>
      <w:bookmarkEnd w:id="50"/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со сферой дорожного строительства и создания дорожной и транспортной инфраструктуры. Достижения и перспективы развития данной профессиональной сферы Ростовской области, актуальные задачи и перспективы развития. Крупнейшие работодатели в транспортной сфере,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6CD8F41E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1A1B02" w14:textId="77777777" w:rsidR="006D03E1" w:rsidRDefault="00000000">
      <w:pPr>
        <w:pStyle w:val="2"/>
        <w:spacing w:before="0" w:after="0" w:line="360" w:lineRule="auto"/>
        <w:rPr>
          <w:color w:val="000000"/>
        </w:rPr>
      </w:pPr>
      <w:bookmarkStart w:id="51" w:name="_Toc230192662"/>
      <w:bookmarkStart w:id="52" w:name="_Toc231995203"/>
      <w:r>
        <w:rPr>
          <w:color w:val="000000"/>
        </w:rPr>
        <w:t xml:space="preserve">Тема 13. Россия безопасная: </w:t>
      </w:r>
      <w:bookmarkStart w:id="53" w:name="_heading=h.wahjwm3f7zhi"/>
      <w:bookmarkEnd w:id="53"/>
      <w:r>
        <w:rPr>
          <w:color w:val="000000"/>
        </w:rPr>
        <w:t>национальная безопасность (1 час)</w:t>
      </w:r>
      <w:bookmarkEnd w:id="52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51"/>
    </w:p>
    <w:p w14:paraId="368AFC29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со сферой профессиональной деятельности в области обеспечения национальной безопасности, актуальные задачи и перспективы развития. Государство как работодатель, потребность в кадрах.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содержание профессиональной деятельности, ее технологичность. Варианты профессионально-образовательного маршрутов.</w:t>
      </w:r>
    </w:p>
    <w:p w14:paraId="0CF881F8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профессиональной сферы для обеспечения суверенитета России, профессии, представленные в сфере. Знания, необходимые профессионалам сферы. Интересы и привычки, помогающие стать успешными профессионалами. Учебные предметы и дополнительное образование.</w:t>
      </w:r>
    </w:p>
    <w:p w14:paraId="349ECF1A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профессионально важные качества, особенности профессиональной подготовки. Возможности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в подготовке специалистов: профильное обучение (профильные предпрофессиональные классы), направления подготовки в профессиональных образовательных организациях.</w:t>
      </w:r>
    </w:p>
    <w:p w14:paraId="4B7BE146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карьеры. Возможности высшего и среднего профессионального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 в сфере национальной безопасности. Отраслевые конкурсные мероприятия, расширяющие возможности поступления на выбранные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сфере направления подготовки.</w:t>
      </w:r>
    </w:p>
    <w:p w14:paraId="6A7E298C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0CC803" w14:textId="77777777" w:rsidR="006D03E1" w:rsidRDefault="00000000">
      <w:pPr>
        <w:pStyle w:val="2"/>
        <w:spacing w:before="0" w:after="0" w:line="360" w:lineRule="auto"/>
      </w:pPr>
      <w:bookmarkStart w:id="54" w:name="_Toc230192663"/>
      <w:bookmarkStart w:id="55" w:name="_Toc231995204"/>
      <w:r>
        <w:t>Тема 14. Крылья Дона: Авиастроение в регионе (1 час)</w:t>
      </w:r>
      <w:bookmarkEnd w:id="54"/>
      <w:bookmarkEnd w:id="55"/>
    </w:p>
    <w:p w14:paraId="5661E0FF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авиастроением в Ростовской области. История авиационных достижений Дона, современные технологии, применяемые на предприятиях региона, знакомство с разнообразием профессий, благодаря которым стали возможны полеты. Влияние авиастроения на экономику и будущее Ростовской области. Возможности для профессионального роста молодых специалистов на Дону.</w:t>
      </w:r>
    </w:p>
    <w:p w14:paraId="0401828A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F98AD3" w14:textId="77777777" w:rsidR="006D03E1" w:rsidRDefault="00000000">
      <w:pPr>
        <w:pStyle w:val="2"/>
        <w:spacing w:before="0" w:after="0" w:line="360" w:lineRule="auto"/>
      </w:pPr>
      <w:bookmarkStart w:id="56" w:name="_Toc230192664"/>
      <w:bookmarkStart w:id="57" w:name="_Toc231995205"/>
      <w:r>
        <w:t>Тема 15. Практико-ориентированное занятие (1 час)</w:t>
      </w:r>
      <w:bookmarkEnd w:id="56"/>
      <w:bookmarkEnd w:id="57"/>
    </w:p>
    <w:p w14:paraId="284F9E51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профессиях. Педагогу предлагается выбор в тематике занятия. Обучающиеся получают задания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специалиста (в видеоролике или в формате презентации, в зависимости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технических возможностей образовательной организации) и, благодаря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11793EDA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6CF839" w14:textId="77777777" w:rsidR="006D03E1" w:rsidRDefault="00000000">
      <w:pPr>
        <w:pStyle w:val="2"/>
        <w:spacing w:before="0" w:after="0" w:line="360" w:lineRule="auto"/>
        <w:rPr>
          <w:color w:val="000000"/>
        </w:rPr>
      </w:pPr>
      <w:bookmarkStart w:id="58" w:name="_Toc230192665"/>
      <w:bookmarkStart w:id="59" w:name="_Toc231995206"/>
      <w:r>
        <w:rPr>
          <w:color w:val="000000"/>
        </w:rPr>
        <w:t>Тема 16. Профориентационное занятие (1 час)</w:t>
      </w:r>
      <w:bookmarkEnd w:id="58"/>
      <w:bookmarkEnd w:id="59"/>
      <w:r>
        <w:rPr>
          <w:color w:val="000000"/>
        </w:rPr>
        <w:t xml:space="preserve"> </w:t>
      </w:r>
    </w:p>
    <w:p w14:paraId="367BAA67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0" w:name="_heading=h.bkax8ijas4tq"/>
      <w:bookmarkEnd w:id="60"/>
      <w:r>
        <w:rPr>
          <w:rFonts w:ascii="Times New Roman" w:eastAsia="Times New Roman" w:hAnsi="Times New Roman" w:cs="Times New Roman"/>
          <w:sz w:val="28"/>
          <w:szCs w:val="28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14:paraId="4145097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88B7C1" w14:textId="77777777" w:rsidR="006D03E1" w:rsidRDefault="00000000">
      <w:pPr>
        <w:pStyle w:val="2"/>
        <w:spacing w:before="0" w:after="0" w:line="360" w:lineRule="auto"/>
        <w:rPr>
          <w:color w:val="000000"/>
        </w:rPr>
      </w:pPr>
      <w:bookmarkStart w:id="61" w:name="_Toc230192666"/>
      <w:bookmarkStart w:id="62" w:name="_Toc231995207"/>
      <w:r>
        <w:rPr>
          <w:color w:val="000000"/>
        </w:rPr>
        <w:t>Тема 17. Профориентационное занятие (1 час)</w:t>
      </w:r>
      <w:bookmarkEnd w:id="61"/>
      <w:bookmarkEnd w:id="62"/>
      <w:r>
        <w:rPr>
          <w:color w:val="000000"/>
        </w:rPr>
        <w:t xml:space="preserve"> </w:t>
      </w:r>
    </w:p>
    <w:p w14:paraId="67FE3051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10 классы) и «Мои ориентиры» (7, 9, 11 классы).</w:t>
      </w:r>
    </w:p>
    <w:p w14:paraId="1D907F06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4B65DCB9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«Мои ориентиры»: Составляющие готовности к профессиональному самоопределению. Определение уровня готовности обучающегося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 профессиональному выбору, понимание сильных сторон и дефицитов для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его совершения. Индивидуальное планирование для повышения уровня готовности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профессиональному самоопределению.</w:t>
      </w:r>
    </w:p>
    <w:p w14:paraId="1DD1935B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0EBDFD" w14:textId="77777777" w:rsidR="006D03E1" w:rsidRDefault="00000000">
      <w:pPr>
        <w:pStyle w:val="2"/>
        <w:spacing w:before="0" w:after="0" w:line="360" w:lineRule="auto"/>
      </w:pPr>
      <w:bookmarkStart w:id="63" w:name="_Toc230192667"/>
      <w:bookmarkStart w:id="64" w:name="_Toc231995208"/>
      <w:r>
        <w:t>Тема 18. Россия профессиональная: государственная служба (1 час)</w:t>
      </w:r>
      <w:bookmarkEnd w:id="63"/>
      <w:bookmarkEnd w:id="64"/>
    </w:p>
    <w:p w14:paraId="2C9B41AB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понятием и значением государственной службы для развития России. Роль госслужащих в реализации социально-экономической политики, обеспечении правопорядка и национальной безопасности. Достижения системы госуправления (цифровизация, МФЦ, портал «Госуслуги»). Актуальные задачи (обратная связь с гражданами, эффективность). Работодатели и потребность в кадрах. Основные профессии и содержание деятельности. Варианты образовательных маршрутов.</w:t>
      </w:r>
    </w:p>
    <w:p w14:paraId="5B32FDC8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профессии. Знания, необходимые в работе: Конституция, законы, права и обязанности граждан. Интересы,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 помогают развиваться в этой сфере.</w:t>
      </w:r>
    </w:p>
    <w:p w14:paraId="4E3ED87E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деятельности: нормотворческая, контрольно-надзорная, организационно-распорядительная, работа с обращениями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граждан. Необходимые профессионально важные качества. Особенности профессиональной подготовки. Возможности образования.</w:t>
      </w:r>
    </w:p>
    <w:p w14:paraId="5C0436C2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государственной службы: система исполнительной, законодательной и судебной власти. Профессионально важные качества, соблюдение этики госслужащего. Особенности профессионального развития: прохождение конкурсных процедур на замещение должностей, повышение квалификации, формирование кадрового резерва. Возможности образования: ведущие вузы (РАНХиГС, МГУ им. М.В. Ломоносова, ВШЭ, МГИМО, региональные университеты).</w:t>
      </w:r>
    </w:p>
    <w:p w14:paraId="28B59A47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EC5B8D" w14:textId="77777777" w:rsidR="006D03E1" w:rsidRDefault="00000000">
      <w:pPr>
        <w:pStyle w:val="2"/>
        <w:spacing w:before="0" w:after="0" w:line="360" w:lineRule="auto"/>
      </w:pPr>
      <w:bookmarkStart w:id="65" w:name="_Toc230192668"/>
      <w:bookmarkStart w:id="66" w:name="_Toc231995209"/>
      <w:r>
        <w:t>Тема 19. Россия комфортная: интернет и телекоммуникация (1 час)</w:t>
      </w:r>
      <w:bookmarkEnd w:id="65"/>
      <w:bookmarkEnd w:id="66"/>
    </w:p>
    <w:p w14:paraId="5B810E2E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7" w:name="_heading=h.z1k18p8oxe0l"/>
      <w:bookmarkEnd w:id="67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систем связи и телекоммуникаций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для экономики страны. Достижения России в сфере обеспечения связи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0109F260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8" w:name="_heading=h.vczrf722zvvz"/>
      <w:bookmarkEnd w:id="68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Знания, необходимые при работе в сфере обеспечения связи. Интересы, привычки, учебные предметы и дополнительное образование, помогающие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будущем развиваться в области обеспечения связи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телекоммуникациях. Разнообразие профессий. </w:t>
      </w:r>
    </w:p>
    <w:p w14:paraId="75A4036B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9" w:name="_heading=h.6nv0z5omovkj"/>
      <w:bookmarkEnd w:id="69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необходимые профессионально важные качества, особенности профессиональной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профессионально-образовательного маршрута. Возможности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специалистов: профильное обучение, направления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14:paraId="30242911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0" w:name="_heading=h.e6g4t0o1vs08"/>
      <w:bookmarkEnd w:id="70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программировании и телекоммуникации. Возможности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 для сферы деятельности в области связи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телекоммуникаций.</w:t>
      </w:r>
    </w:p>
    <w:p w14:paraId="764846AA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CBF1A0" w14:textId="77777777" w:rsidR="006D03E1" w:rsidRDefault="00000000">
      <w:pPr>
        <w:pStyle w:val="2"/>
        <w:spacing w:before="0" w:after="0" w:line="360" w:lineRule="auto"/>
        <w:rPr>
          <w:color w:val="000000"/>
        </w:rPr>
      </w:pPr>
      <w:bookmarkStart w:id="71" w:name="_Toc230192669"/>
      <w:bookmarkStart w:id="72" w:name="_Toc231995210"/>
      <w:r>
        <w:rPr>
          <w:color w:val="000000"/>
        </w:rPr>
        <w:lastRenderedPageBreak/>
        <w:t>Тема 20. Россия умная: биотехнологии и цифровизация науки (1 час)</w:t>
      </w:r>
      <w:bookmarkEnd w:id="72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71"/>
    </w:p>
    <w:p w14:paraId="2401695C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Дню Российской науки – 8 февраля. Знакомство обучающихся с ролью науки и образования в экономике страны. Достижения России в области биотехнологий и генетических технологий, стратегические цели и задачи, перспективы развития. Роль цифровизации в развитии науки.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</w:t>
      </w:r>
    </w:p>
    <w:p w14:paraId="6533A6EA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Значимость биотехнологий в экономике страны, основные профессии, наукоемкие технологии, цифровые технологии в науке,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</w:t>
      </w:r>
    </w:p>
    <w:p w14:paraId="09975D91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 в сфере биотехнологий, необходимые профессионально важные качества, особенности профессиональной подготовки. Возможности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EED2F23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области биотехнологий. Возможности образования в подготовке специалистов-биотехнологов. Конкурсные мероприятия, расширяющие возможности для поступления и развития в научной сфере, в том числе в сфере биотехнологий и генетических технологий. </w:t>
      </w:r>
    </w:p>
    <w:p w14:paraId="3C3612AE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776333" w14:textId="77777777" w:rsidR="006D03E1" w:rsidRDefault="00000000">
      <w:pPr>
        <w:pStyle w:val="2"/>
        <w:spacing w:before="0" w:after="0" w:line="360" w:lineRule="auto"/>
      </w:pPr>
      <w:bookmarkStart w:id="73" w:name="_Toc230192670"/>
      <w:bookmarkStart w:id="74" w:name="_Toc231995211"/>
      <w:r>
        <w:t xml:space="preserve">Тема 21. Сердце юга России: туристические маршруты и профессии на Дону </w:t>
      </w:r>
      <w:r>
        <w:br/>
        <w:t>(1 час)</w:t>
      </w:r>
      <w:bookmarkEnd w:id="73"/>
      <w:bookmarkEnd w:id="74"/>
    </w:p>
    <w:p w14:paraId="5C2541AA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5" w:name="_heading=h.ojzc6f660rrm"/>
      <w:bookmarkEnd w:id="75"/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 в Ростовской области. Знания, необходимые в работе профессионалов отрасли. Интересы, привычки, помогающие стать успешными профессионалами. Туристические маршруты Ростовской области.</w:t>
      </w:r>
    </w:p>
    <w:p w14:paraId="1C55020F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3CBC97" w14:textId="77777777" w:rsidR="006D03E1" w:rsidRDefault="00000000">
      <w:pPr>
        <w:pStyle w:val="2"/>
        <w:spacing w:before="0" w:after="0" w:line="360" w:lineRule="auto"/>
        <w:rPr>
          <w:color w:val="000000"/>
        </w:rPr>
      </w:pPr>
      <w:bookmarkStart w:id="76" w:name="_Toc230192671"/>
      <w:bookmarkStart w:id="77" w:name="_Toc231995212"/>
      <w:r>
        <w:rPr>
          <w:color w:val="000000"/>
        </w:rPr>
        <w:t>Тема 22. Россия безопасная. Защитники Отечества (1 ч.)</w:t>
      </w:r>
      <w:bookmarkEnd w:id="77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76"/>
    </w:p>
    <w:p w14:paraId="291B96BE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Дню защитника Отечества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14:paraId="2272BF1B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1A3E9C" w14:textId="77777777" w:rsidR="006D03E1" w:rsidRDefault="00000000">
      <w:pPr>
        <w:pStyle w:val="2"/>
        <w:spacing w:before="0" w:after="0" w:line="360" w:lineRule="auto"/>
      </w:pPr>
      <w:bookmarkStart w:id="78" w:name="_Toc230192672"/>
      <w:bookmarkStart w:id="79" w:name="_Toc231995213"/>
      <w:r>
        <w:t>Тема 23. Россия творческая: креативная экономика (1 час)</w:t>
      </w:r>
      <w:bookmarkEnd w:id="78"/>
      <w:bookmarkEnd w:id="79"/>
    </w:p>
    <w:p w14:paraId="34E0AB4F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креативной индустрии в экономике страны. Актуальные задачи и перспективы развития сектора креативных индустрий. Основные профессии и содержание профессиональной деятельности. Варианты профессионального образования.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Открытие диагностики «Мои способности. Креативный интеллект» в личном кабинете обучающегося на портале «Билет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будущее».</w:t>
      </w:r>
    </w:p>
    <w:p w14:paraId="2A18B7DD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креативной индустрии. Знания, навыки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умения, необходимые для работы профессионалов отрасли. Интересы, привычки, хобби, помогающие стать успешными профессионалами.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образование, помогающие в будущем развиваться в изучаемых отраслях.</w:t>
      </w:r>
    </w:p>
    <w:p w14:paraId="11525BAD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Роль чемпионатного движения, в том числе Чемпионата креативных индустрий «Арт-Мастерс» в профессиональном развитии. </w:t>
      </w:r>
    </w:p>
    <w:p w14:paraId="1F93ACC7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креативной сфере. Возможности образования в подготовке специалистов для искусства и дизайна. Роль чемпионатного движения, в том числе Чемпионата креативных индустрий «Арт-Мастерс» в профессиональном развитии. </w:t>
      </w:r>
    </w:p>
    <w:p w14:paraId="7F581938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CC6BC2" w14:textId="77777777" w:rsidR="006D03E1" w:rsidRDefault="00000000">
      <w:pPr>
        <w:pStyle w:val="2"/>
        <w:spacing w:before="0" w:after="0" w:line="360" w:lineRule="auto"/>
      </w:pPr>
      <w:bookmarkStart w:id="80" w:name="_Toc230192673"/>
      <w:bookmarkStart w:id="81" w:name="_Toc231995214"/>
      <w:r>
        <w:t>Тема 24. Путь к профессии: инженеры и рабочие в машиностроении              Дона (1 час)</w:t>
      </w:r>
      <w:bookmarkEnd w:id="80"/>
      <w:bookmarkEnd w:id="81"/>
    </w:p>
    <w:p w14:paraId="4A4ED967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2" w:name="_heading=h.w8eem09dhqzm"/>
      <w:bookmarkEnd w:id="82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машиностроения в Ростовской области. Достижения региона в отрасли, актуальные задачи и перспективы развития. Работодатели, перспективная потребность в кадрах.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содержание профессиональной деятельности. Варианты профессионального образования. </w:t>
      </w:r>
    </w:p>
    <w:p w14:paraId="4DF71BDC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F49FCA" w14:textId="77777777" w:rsidR="006D03E1" w:rsidRDefault="00000000">
      <w:pPr>
        <w:pStyle w:val="2"/>
        <w:spacing w:before="0" w:after="0" w:line="360" w:lineRule="auto"/>
        <w:rPr>
          <w:color w:val="000000"/>
        </w:rPr>
      </w:pPr>
      <w:bookmarkStart w:id="83" w:name="_Toc230192674"/>
      <w:bookmarkStart w:id="84" w:name="_Toc231995215"/>
      <w:r>
        <w:rPr>
          <w:color w:val="000000"/>
        </w:rPr>
        <w:t>Тема 25. Проектное занятие: поговори с родителями (1 час)</w:t>
      </w:r>
      <w:bookmarkEnd w:id="84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83"/>
    </w:p>
    <w:p w14:paraId="12A2CC32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для беседы и знакомятся с правилами и особенностями проведения интервью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на тему профессионального самоопределения. </w:t>
      </w:r>
    </w:p>
    <w:p w14:paraId="0A805C67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65A4C5" w14:textId="77777777" w:rsidR="006D03E1" w:rsidRDefault="00000000">
      <w:pPr>
        <w:pStyle w:val="2"/>
        <w:spacing w:before="0" w:after="0" w:line="360" w:lineRule="auto"/>
      </w:pPr>
      <w:bookmarkStart w:id="85" w:name="_Toc230192675"/>
      <w:bookmarkStart w:id="86" w:name="_Toc231995216"/>
      <w:r>
        <w:t>Тема 26. Донские врачи: служение жизни и здоровью (1 час)</w:t>
      </w:r>
      <w:bookmarkEnd w:id="85"/>
      <w:bookmarkEnd w:id="86"/>
    </w:p>
    <w:p w14:paraId="4B6F131A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7" w:name="_heading=h.zgkidtgmae1v"/>
      <w:bookmarkStart w:id="88" w:name="_heading=h.redv4wjpy9kh"/>
      <w:bookmarkEnd w:id="87"/>
      <w:bookmarkEnd w:id="88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медицины в Ростовской области. Достижения региона, актуальные задачи и перспективы развития.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7F3C97E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9C2905" w14:textId="77777777" w:rsidR="006D03E1" w:rsidRDefault="00000000">
      <w:pPr>
        <w:pStyle w:val="2"/>
        <w:spacing w:before="0" w:after="0" w:line="360" w:lineRule="auto"/>
      </w:pPr>
      <w:bookmarkStart w:id="89" w:name="_Toc230192676"/>
      <w:bookmarkStart w:id="90" w:name="_Toc231995217"/>
      <w:r>
        <w:t xml:space="preserve">Тема 27. Россия умная: искусственный интеллект и </w:t>
      </w:r>
      <w:proofErr w:type="spellStart"/>
      <w:r>
        <w:t>промт</w:t>
      </w:r>
      <w:proofErr w:type="spellEnd"/>
      <w:r>
        <w:t>-инженерия (1 час)</w:t>
      </w:r>
      <w:bookmarkEnd w:id="89"/>
      <w:bookmarkEnd w:id="90"/>
    </w:p>
    <w:p w14:paraId="4BDE9655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bookmarkStart w:id="91" w:name="_heading=h.lkbs23fs6x0e"/>
      <w:bookmarkEnd w:id="91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ИИ в экономике, социальной сфере и госуправлении; задачами, достижениями (нейросети, голосовые помощники, диагностика в медицине), работодателями. Перспективные профессии: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инженер, аналитик данных. ИИ как сквозная технология Образовательные маршруты.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Открытие диагностики «Аналитические способности».</w:t>
      </w:r>
    </w:p>
    <w:p w14:paraId="353A1BD6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ИИ, который помогает людям (распознавание лиц, рекомендации, автоответчики). 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-инженерия, значение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-инженерии для повышения эффективности работы и научно-технического прогресса. Разнообразие профессий и сфер применения ИИ. Учебные предметы и дополнительное образование, помогающие в будущем развиваться в сфере ИИ и цифровизации.</w:t>
      </w:r>
    </w:p>
    <w:p w14:paraId="114ABC3C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Содержание профессиональной деятельности.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-инженерия как полноценная профессия: сферы применения. Работодатели: ИТ-компании, банки, госорганы (цифровые платформы). Образование: профильные ИТ-классы, колледжи («Программирование», «Искусственный интеллект»), вузы («Прикладная математика», «Информатика и вычислительная техника.</w:t>
      </w:r>
    </w:p>
    <w:p w14:paraId="7B23F4F4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прикладной и фундаментальной математики и вычислительной техники. Стратегические проекты, большие языковые модели.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-инженерия на стыке лингвистики, психологии и ИТ: тонкая настройка запросов, проектирование промптов для бизнес-задач. Профессиональные качества и возможности образования в подготовке специалистов. </w:t>
      </w:r>
    </w:p>
    <w:p w14:paraId="2D79267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C52D0C" w14:textId="77777777" w:rsidR="006D03E1" w:rsidRDefault="00000000">
      <w:pPr>
        <w:keepNext/>
        <w:keepLines/>
        <w:spacing w:after="0" w:line="360" w:lineRule="auto"/>
        <w:jc w:val="center"/>
        <w:outlineLvl w:val="1"/>
        <w:rPr>
          <w:color w:val="000000"/>
        </w:rPr>
      </w:pPr>
      <w:bookmarkStart w:id="92" w:name="_Toc230192677"/>
      <w:bookmarkStart w:id="93" w:name="_Toc231995218"/>
      <w:r>
        <w:rPr>
          <w:rFonts w:ascii="Times New Roman" w:eastAsiaTheme="majorEastAsia" w:hAnsi="Times New Roman" w:cstheme="majorBidi"/>
          <w:b/>
          <w:color w:val="000000"/>
          <w:sz w:val="28"/>
          <w:szCs w:val="26"/>
        </w:rPr>
        <w:t>Тема 28. Россия промышленная: космические технологии (1 час)</w:t>
      </w:r>
      <w:bookmarkEnd w:id="93"/>
      <w:r>
        <w:rPr>
          <w:rFonts w:ascii="Times New Roman" w:eastAsiaTheme="majorEastAsia" w:hAnsi="Times New Roman" w:cstheme="majorBidi"/>
          <w:b/>
          <w:color w:val="000000"/>
          <w:sz w:val="28"/>
          <w:szCs w:val="26"/>
        </w:rPr>
        <w:t xml:space="preserve"> </w:t>
      </w:r>
      <w:bookmarkEnd w:id="92"/>
    </w:p>
    <w:p w14:paraId="765DF754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содержание профессиональной деятельности в космической отрасли.</w:t>
      </w:r>
    </w:p>
    <w:p w14:paraId="0DE646C8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14:paraId="56362479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подготовке специалистов: профильное обучение, направления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14:paraId="76220A2C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космической отрасли. Возможности высшего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среднего профессионального образования в подготовке специалистов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для космической отрасли.</w:t>
      </w:r>
    </w:p>
    <w:p w14:paraId="12ED407C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CF8A52" w14:textId="77777777" w:rsidR="006D03E1" w:rsidRDefault="00000000">
      <w:pPr>
        <w:pStyle w:val="2"/>
        <w:spacing w:before="0" w:after="0" w:line="360" w:lineRule="auto"/>
      </w:pPr>
      <w:bookmarkStart w:id="94" w:name="_heading=h.uo5y8durwj9g"/>
      <w:bookmarkStart w:id="95" w:name="_heading=h.saqifgo79lwc"/>
      <w:bookmarkStart w:id="96" w:name="_Toc230192678"/>
      <w:bookmarkStart w:id="97" w:name="_Toc231995219"/>
      <w:bookmarkEnd w:id="94"/>
      <w:bookmarkEnd w:id="95"/>
      <w:r>
        <w:t>Тема 29. ЦЗН: Региональный рынок труда (1 час)</w:t>
      </w:r>
      <w:bookmarkEnd w:id="96"/>
      <w:bookmarkEnd w:id="97"/>
    </w:p>
    <w:p w14:paraId="5EFA4B3F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направлено на углубление представлений о профессиях по региональному рынку труда, чтобы понять, какие специалисты сегодня востребованы, какие отрасли активно развиваются и какие возможности для профессионального роста открываются в Ростовской области. Обучающиеся узнают, как Центр занятости населения помогает молодым людям сориентироваться в выборе профессии и как получить актуальные знания и навыки, чтобы стать востребованным специалистом.</w:t>
      </w:r>
    </w:p>
    <w:p w14:paraId="43259976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8" w:name="_heading=h.bk4zgh8s9jvz"/>
      <w:bookmarkEnd w:id="98"/>
    </w:p>
    <w:p w14:paraId="147D1B16" w14:textId="77777777" w:rsidR="006D03E1" w:rsidRDefault="00000000">
      <w:pPr>
        <w:pStyle w:val="2"/>
        <w:spacing w:before="0" w:after="0" w:line="360" w:lineRule="auto"/>
        <w:ind w:firstLine="709"/>
      </w:pPr>
      <w:bookmarkStart w:id="99" w:name="_heading=h.rrb4rhdziu1s"/>
      <w:bookmarkStart w:id="100" w:name="_Toc230192679"/>
      <w:bookmarkStart w:id="101" w:name="_Toc231995220"/>
      <w:bookmarkEnd w:id="99"/>
      <w:r>
        <w:t>Тема 30. Россия комфортная: строительство и города будущего (1 час)</w:t>
      </w:r>
      <w:bookmarkEnd w:id="100"/>
      <w:bookmarkEnd w:id="101"/>
    </w:p>
    <w:p w14:paraId="1E84DEF4" w14:textId="77777777" w:rsidR="006D03E1" w:rsidRDefault="0000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1 мая – Празднику Весны и Труда. Знакомство обучающихся с ролью строительства и жилищно-коммунального хозяйства (ЖКХ). Достижения России в сфере строительства и ЖКХ, актуальные задачи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перспективы развития. Потребность в кадрах.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содержание профессиональной деятельности. Варианты профессионального образования. </w:t>
      </w:r>
    </w:p>
    <w:p w14:paraId="6A6A06D0" w14:textId="77777777" w:rsidR="006D03E1" w:rsidRDefault="0000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отрасли. Значимость для экономики страны, основные профессии, востребованные отраслью. Знания, необходимые в работе профессионалов отрасли. Интересы, привычки,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образование, помогающие в будущем развиваться в отраслях строительства и архитектуры.</w:t>
      </w:r>
    </w:p>
    <w:p w14:paraId="0094410B" w14:textId="77777777" w:rsidR="006D03E1" w:rsidRDefault="0000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подготовке специалистов: профильное обучение, направления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14:paraId="528FF08D" w14:textId="77777777" w:rsidR="006D03E1" w:rsidRDefault="0000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770C3BD8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60C4FB" w14:textId="77777777" w:rsidR="006D03E1" w:rsidRDefault="00000000">
      <w:pPr>
        <w:pStyle w:val="2"/>
        <w:spacing w:before="0" w:after="0" w:line="360" w:lineRule="auto"/>
        <w:rPr>
          <w:i/>
          <w:color w:val="FF0000"/>
        </w:rPr>
      </w:pPr>
      <w:bookmarkStart w:id="102" w:name="_Toc230192680"/>
      <w:bookmarkStart w:id="103" w:name="_Toc231995221"/>
      <w:r>
        <w:rPr>
          <w:color w:val="000000"/>
        </w:rPr>
        <w:t>Тема 31. Профориентационное занятие (1 час</w:t>
      </w:r>
      <w:r>
        <w:rPr>
          <w:i/>
          <w:color w:val="FF0000"/>
        </w:rPr>
        <w:t>)</w:t>
      </w:r>
      <w:bookmarkEnd w:id="103"/>
      <w:r>
        <w:rPr>
          <w:rFonts w:ascii="Calibri" w:eastAsia="Calibri" w:hAnsi="Calibri" w:cs="Calibri"/>
          <w:i/>
          <w:color w:val="FF0000"/>
          <w:sz w:val="22"/>
          <w:szCs w:val="22"/>
        </w:rPr>
        <w:t xml:space="preserve"> </w:t>
      </w:r>
      <w:bookmarkEnd w:id="102"/>
    </w:p>
    <w:p w14:paraId="3A71A03C" w14:textId="77777777" w:rsidR="006D03E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Групповой разбор и интерпретация профориентационных диагностик второго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14:paraId="341CE97A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35B254" w14:textId="77777777" w:rsidR="006D03E1" w:rsidRDefault="00000000">
      <w:pPr>
        <w:pStyle w:val="2"/>
      </w:pPr>
      <w:bookmarkStart w:id="104" w:name="_Toc230192681"/>
      <w:bookmarkStart w:id="105" w:name="_Toc231995222"/>
      <w:r>
        <w:t>Тема 32. Россия безопасная: военно-промышленный комплекс (ВПК) (1 час)</w:t>
      </w:r>
      <w:bookmarkEnd w:id="104"/>
      <w:bookmarkEnd w:id="105"/>
    </w:p>
    <w:p w14:paraId="2B072585" w14:textId="77777777" w:rsidR="006D03E1" w:rsidRDefault="0000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военно-промышленного комплекса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14:paraId="4C373376" w14:textId="77777777" w:rsidR="006D03E1" w:rsidRDefault="0000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образование, помогающие в будущем развиваться в направлениях ВПК.</w:t>
      </w:r>
    </w:p>
    <w:p w14:paraId="7CBE0F07" w14:textId="77777777" w:rsidR="006D03E1" w:rsidRDefault="0000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22538598" w14:textId="77777777" w:rsidR="006D03E1" w:rsidRDefault="0000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7938CA0B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AC002F" w14:textId="77777777" w:rsidR="006D03E1" w:rsidRDefault="00000000">
      <w:pPr>
        <w:pStyle w:val="2"/>
        <w:spacing w:before="0" w:after="0" w:line="360" w:lineRule="auto"/>
        <w:rPr>
          <w:color w:val="000000"/>
        </w:rPr>
      </w:pPr>
      <w:bookmarkStart w:id="106" w:name="_Toc230192684"/>
      <w:bookmarkStart w:id="107" w:name="_Toc231995223"/>
      <w:r>
        <w:rPr>
          <w:color w:val="000000"/>
        </w:rPr>
        <w:t>Тема 33. Поля Дона: от зерна до высоких технологий (1 час)</w:t>
      </w:r>
      <w:bookmarkEnd w:id="107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</w:t>
      </w:r>
      <w:bookmarkEnd w:id="106"/>
    </w:p>
    <w:p w14:paraId="6B8FCC09" w14:textId="77777777" w:rsidR="006D03E1" w:rsidRDefault="0000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Знакомство обучающихся с ролью сельского хозяйства и агропромышленного комплекса в Ростовской области. Достижения региона в отрасли,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0693619F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14B70C" w14:textId="77777777" w:rsidR="006D03E1" w:rsidRDefault="00000000">
      <w:pPr>
        <w:pStyle w:val="2"/>
        <w:spacing w:before="0" w:after="0" w:line="360" w:lineRule="auto"/>
        <w:rPr>
          <w:color w:val="000000"/>
        </w:rPr>
      </w:pPr>
      <w:bookmarkStart w:id="108" w:name="_Toc230192685"/>
      <w:bookmarkStart w:id="109" w:name="_Toc231995224"/>
      <w:r>
        <w:rPr>
          <w:color w:val="000000"/>
        </w:rPr>
        <w:t>Тема 34. Рефлексивное занятие (1 час)</w:t>
      </w:r>
      <w:bookmarkEnd w:id="109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</w:t>
      </w:r>
      <w:bookmarkEnd w:id="108"/>
    </w:p>
    <w:p w14:paraId="38BF4098" w14:textId="77777777" w:rsidR="006D03E1" w:rsidRDefault="0000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D03E1" w:rsidSect="00D50E8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0" w:right="707" w:bottom="142" w:left="1134" w:header="708" w:footer="708" w:gutter="0"/>
          <w:pgNumType w:start="1"/>
          <w:cols w:space="720"/>
          <w:formProt w:val="0"/>
          <w:titlePg/>
          <w:docGrid w:linePitch="10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за учебный год (в урочной и внеурочной деятельности, в каких мероприятиях профессионального выбора участвовали, успехи в дополнительном образовании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так далее). Самооценка результатов. Оценка курса обучающимися,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их предложения. </w:t>
      </w:r>
    </w:p>
    <w:p w14:paraId="1C1DDD04" w14:textId="77777777" w:rsidR="006D03E1" w:rsidRDefault="00000000">
      <w:pPr>
        <w:pStyle w:val="2"/>
        <w:numPr>
          <w:ilvl w:val="0"/>
          <w:numId w:val="2"/>
        </w:numPr>
        <w:spacing w:beforeAutospacing="1" w:afterAutospacing="1"/>
      </w:pPr>
      <w:bookmarkStart w:id="110" w:name="_Toc230192686"/>
      <w:bookmarkStart w:id="111" w:name="_Toc231995225"/>
      <w:r>
        <w:lastRenderedPageBreak/>
        <w:t>Тематическое планирование</w:t>
      </w:r>
      <w:bookmarkEnd w:id="110"/>
      <w:bookmarkEnd w:id="111"/>
    </w:p>
    <w:p w14:paraId="40B4951B" w14:textId="77777777" w:rsidR="006D03E1" w:rsidRDefault="00000000">
      <w:pPr>
        <w:tabs>
          <w:tab w:val="left" w:pos="1134"/>
        </w:tabs>
        <w:spacing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 – Тематическое планирование</w:t>
      </w:r>
    </w:p>
    <w:tbl>
      <w:tblPr>
        <w:tblStyle w:val="affe"/>
        <w:tblW w:w="5000" w:type="pct"/>
        <w:tblLayout w:type="fixed"/>
        <w:tblLook w:val="04A0" w:firstRow="1" w:lastRow="0" w:firstColumn="1" w:lastColumn="0" w:noHBand="0" w:noVBand="1"/>
      </w:tblPr>
      <w:tblGrid>
        <w:gridCol w:w="577"/>
        <w:gridCol w:w="2591"/>
        <w:gridCol w:w="2339"/>
        <w:gridCol w:w="5860"/>
        <w:gridCol w:w="3419"/>
      </w:tblGrid>
      <w:tr w:rsidR="006D03E1" w14:paraId="00A16B33" w14:textId="77777777">
        <w:trPr>
          <w:tblHeader/>
        </w:trPr>
        <w:tc>
          <w:tcPr>
            <w:tcW w:w="569" w:type="dxa"/>
            <w:tcBorders>
              <w:right w:val="nil"/>
            </w:tcBorders>
            <w:shd w:val="clear" w:color="auto" w:fill="FFFFFF"/>
            <w:vAlign w:val="center"/>
          </w:tcPr>
          <w:p w14:paraId="6AC8FE8E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553" w:type="dxa"/>
            <w:tcBorders>
              <w:right w:val="nil"/>
            </w:tcBorders>
            <w:shd w:val="clear" w:color="auto" w:fill="FFFFFF"/>
            <w:vAlign w:val="center"/>
          </w:tcPr>
          <w:p w14:paraId="3BDA6DF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Тема, раздел курса</w:t>
            </w:r>
          </w:p>
        </w:tc>
        <w:tc>
          <w:tcPr>
            <w:tcW w:w="2305" w:type="dxa"/>
            <w:tcBorders>
              <w:right w:val="nil"/>
            </w:tcBorders>
            <w:shd w:val="clear" w:color="auto" w:fill="FFFFFF"/>
            <w:vAlign w:val="center"/>
          </w:tcPr>
          <w:p w14:paraId="45B8A72B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Вид занятия</w:t>
            </w:r>
          </w:p>
        </w:tc>
        <w:tc>
          <w:tcPr>
            <w:tcW w:w="5774" w:type="dxa"/>
            <w:tcBorders>
              <w:right w:val="nil"/>
            </w:tcBorders>
            <w:shd w:val="clear" w:color="auto" w:fill="FFFFFF"/>
            <w:vAlign w:val="center"/>
          </w:tcPr>
          <w:p w14:paraId="57F1F6A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Основное содержание</w:t>
            </w:r>
          </w:p>
        </w:tc>
        <w:tc>
          <w:tcPr>
            <w:tcW w:w="3369" w:type="dxa"/>
            <w:shd w:val="clear" w:color="auto" w:fill="FFFFFF"/>
            <w:vAlign w:val="center"/>
          </w:tcPr>
          <w:p w14:paraId="78917E26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Основные виды деятельности обучающихся</w:t>
            </w:r>
          </w:p>
        </w:tc>
      </w:tr>
      <w:tr w:rsidR="006D03E1" w14:paraId="67787994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4B9A2C8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74AA8524" w14:textId="77777777" w:rsidR="006D03E1" w:rsidRDefault="00000000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1.</w:t>
            </w:r>
          </w:p>
          <w:p w14:paraId="4CC29C6E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Установочное занятие «Россия – мои горизонты»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60F8069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Установочное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2621DED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– страна безграничных возможностей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профессионального развития. Цели и возможности курса «Россия - мои горизонты». Портал «Билет в будущее»</w:t>
            </w:r>
            <w:hyperlink r:id="rId17">
              <w:r w:rsidR="006D03E1">
                <w:rPr>
                  <w:rFonts w:ascii="Times New Roman" w:hAnsi="Times New Roman" w:cs="Times New Roman"/>
                  <w:color w:val="000000"/>
                </w:rPr>
                <w:t xml:space="preserve"> </w:t>
              </w:r>
            </w:hyperlink>
            <w:hyperlink r:id="rId18">
              <w:r w:rsidR="006D03E1">
                <w:rPr>
                  <w:rFonts w:ascii="Times New Roman" w:hAnsi="Times New Roman" w:cs="Times New Roman"/>
                  <w:color w:val="000000"/>
                  <w:u w:val="single"/>
                </w:rPr>
                <w:t>https://bvbinfo.ru/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>. Единая модель профориентации.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7C6FC8D4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1AF765DB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13DD19AE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242EE5CE" w14:textId="77777777" w:rsidR="006D03E1" w:rsidRDefault="00000000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2.</w:t>
            </w:r>
          </w:p>
          <w:p w14:paraId="3632CF27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Тематическое профориентационное занятие «Открой свое будущее»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5641D14D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Тематическое 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36075169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в будущем, перспективы профессионального развития.</w:t>
            </w:r>
          </w:p>
          <w:p w14:paraId="51CB0C33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</w:t>
            </w:r>
          </w:p>
          <w:p w14:paraId="759FDF4F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Соотнесение личных качеств и интересов </w:t>
            </w:r>
            <w:r>
              <w:rPr>
                <w:rFonts w:ascii="Times New Roman" w:hAnsi="Times New Roman" w:cs="Times New Roman"/>
                <w:color w:val="000000"/>
              </w:rPr>
              <w:br/>
              <w:t>с направлениями профессиональной деятельности. Метапредметные умения (компетенции) и навыки, значимость предметных знаний - фундамента профессионального развития. Профильное обучение.</w:t>
            </w:r>
          </w:p>
          <w:p w14:paraId="1146D14A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  <w:p w14:paraId="64D7B376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Структура высшего образования, УГСН. Варианты образования и профессионального развития.</w:t>
            </w:r>
          </w:p>
          <w:p w14:paraId="420C9CD2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11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Различные жизненные сценарии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 Выбор образовательной организации.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78E8EDCA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EB150F0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200B459F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6B7AAE0A" w14:textId="77777777" w:rsidR="006D03E1" w:rsidRDefault="00000000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3.</w:t>
            </w:r>
          </w:p>
          <w:p w14:paraId="5C73A832" w14:textId="77777777" w:rsidR="006D03E1" w:rsidRDefault="00000000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Тематическое профориентационное занятие</w:t>
            </w:r>
          </w:p>
          <w:p w14:paraId="5C087C06" w14:textId="77777777" w:rsidR="006D03E1" w:rsidRDefault="00000000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«Познаю себя»</w:t>
            </w:r>
          </w:p>
          <w:p w14:paraId="4C8AE7AB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07E65DC5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Тематическое 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2BA80F75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Особенности диагностик на платформе «Билет в будущее» https://bvbinfo.ru/. Значение профориентационных диагностик. Диагностический цикл. Алгоритм и сроки прохождения диагностик. Анонсирование диагностик «Мои интересы» (6,8,10 классы) и «Мой профиль» (7,9, 11 классы).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6965BA84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105AC35B" w14:textId="77777777">
        <w:trPr>
          <w:trHeight w:val="2276"/>
        </w:trPr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37AF21B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EA6FDCE" w14:textId="77777777" w:rsidR="006D03E1" w:rsidRDefault="00000000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4.</w:t>
            </w:r>
          </w:p>
          <w:p w14:paraId="7763956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промышленная: атомные технологии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266D0BB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D6260C9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Занятие посвящено атомной промышленности России и отраслевому дню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«Росатом». Востребованные профессии и содержание профессиональной деятельности. Варианты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227EA7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123C7D03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50531A9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334ECB54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5.</w:t>
            </w:r>
          </w:p>
          <w:p w14:paraId="70DB326D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умная: педагогика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образование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242A626E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090EDFEB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Занятие посвящено Дню учителя и Дню работника дошкольного образования, важности педагогических профессий для настоящего и будущего страны. Раскрываются профессионально важные качества учителя и воспитателя, направления образования.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1AB0F890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E808BB7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594A79E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2EF35D6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6.</w:t>
            </w:r>
          </w:p>
          <w:p w14:paraId="4DF119A0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аграрная: высокотехнологичное сельское хозяйство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570E285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6AEE886" w14:textId="77777777" w:rsidR="006D03E1" w:rsidRDefault="00000000">
            <w:pPr>
              <w:tabs>
                <w:tab w:val="left" w:pos="1134"/>
              </w:tabs>
              <w:spacing w:beforeAutospacing="1" w:afterAutospacing="1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Роль сельского хозяйства в обеспечении продовольственной безопасности страны.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Наукоемкость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      </w:r>
          </w:p>
          <w:p w14:paraId="3F1B3F36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354CEFD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  <w:p w14:paraId="3795879E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03E1" w14:paraId="112F7E02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47CEB16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7536B5B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7.</w:t>
            </w:r>
          </w:p>
          <w:p w14:paraId="064A5D06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Россия комфортная: энергетика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DDF7649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C9B6D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топливно-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энергетического комплекса в экономике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5776A2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33C80B72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601DC87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0762405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8.</w:t>
            </w:r>
          </w:p>
          <w:p w14:paraId="7F50D31E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 занятие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AC0171D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6439F0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Занятие направлено на углубление представлений о профессиях. Педагогу предлагается выбор в тематике занятия.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3B39CF07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</w:tr>
      <w:tr w:rsidR="006D03E1" w14:paraId="39647D27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C6BEE5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3A2E527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9.</w:t>
            </w:r>
          </w:p>
          <w:p w14:paraId="4B3E04CD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технологическая: инженерия и беспилотные системы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54AFB39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8948FE0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инженерии в достижении задач технологического лидерства. Достижения России, актуальные задачи и перспективы развития отрасли. Беспилотные системы и их разнообразие в различных производственных сферах и направлениях. Основные 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66059D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5375CE4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F222366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BB4DEEA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10.</w:t>
            </w:r>
          </w:p>
          <w:p w14:paraId="24D88F33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промышленная: добыча и переработка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2FA695A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BA862A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Потребность в кадрах. Основные профессии и содержание профессиональной деятельности. Варианты профессионально-образовательных маршрутов.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5DDB36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1610F88D" w14:textId="77777777">
        <w:trPr>
          <w:trHeight w:val="1738"/>
        </w:trPr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7F369B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2ACDD2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11.</w:t>
            </w:r>
          </w:p>
          <w:p w14:paraId="7526CA4D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Донской порядок: правоохранительная деятельность в регионе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C2BE415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AD9DA0F" w14:textId="77777777" w:rsidR="006D03E1" w:rsidRDefault="00000000">
            <w:pPr>
              <w:tabs>
                <w:tab w:val="left" w:pos="1134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многогранной и ответственной сферой правоохранительной деятельности, а также с особенностями ее функционирования в Ростовской области. Знакомство с ролью правоохранительных органы в обеспечении законности и порядка, с профессиями этой сферы и какие образовательные пути ведут к служению закону на Дону.</w:t>
            </w:r>
          </w:p>
          <w:p w14:paraId="428F68F6" w14:textId="77777777" w:rsidR="006D03E1" w:rsidRDefault="00000000">
            <w:pPr>
              <w:tabs>
                <w:tab w:val="left" w:pos="1134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Открытие диагностики «Мои способности. Вербальные способности» в личном кабинете обучающегося на портале «Билет в будущее».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2BA746B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4F2CB2D3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41BFE3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0F5026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Тема 12.  Ростовская область: дорожное строительство и транспорт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26B56D5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AEF028B" w14:textId="77777777" w:rsidR="006D03E1" w:rsidRDefault="00000000">
            <w:pPr>
              <w:tabs>
                <w:tab w:val="left" w:pos="1134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со сферой дорожного строительства и создания дорожной и транспортной инфраструктуры. Достижения и перспективы развития данной профессиональной сферы Ростовской области, актуальные задачи и перспективы развития. Крупнейшие работодатели в транспортной сфере,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E416E2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5442EF11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0D539E0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0F19E519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13.</w:t>
            </w:r>
          </w:p>
          <w:p w14:paraId="6F76B5B0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безопасная: национальная безопасность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  <w:p w14:paraId="382522D4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03B5E0E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7380E49D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со сферой профессиональной деятельности в области обеспечения национальной безопасности, актуальные задачи и перспективы развития. Государство как работодатель, потребность в кадрах. Основные профессии и содержание профессиональной деятельности, ее технологичность. Варианты профессионально-образовательного маршрутов.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32CF42D0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766BF9F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6DA4049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DE0F395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14.</w:t>
            </w:r>
          </w:p>
          <w:p w14:paraId="59ED646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Крылья Дона: Авиастроение в регионе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331DC5A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ADF11C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авиастроением в Ростовской области.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История  авиационных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достижений Дона, современные технологии, применяемые на предприятиях региона, знакомство с разнообразием профессий, благодаря которым стали возможны полеты. Влияние авиастроения на экономику и будущее Ростовской области. Возможности для профессионального роста молодых специалистов на Дону.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AB907A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0D3689C3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BD21492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56C0EC3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15.</w:t>
            </w:r>
          </w:p>
          <w:p w14:paraId="5D7F3411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 занятие (1 час)</w:t>
            </w:r>
          </w:p>
          <w:p w14:paraId="73FD5939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954D2D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62A95E5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Занятие направлено на углубление представлений о профессиях. Педагогу предлагается выбор в тематике занятия.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AC546B6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Выполнение практико-ориентированных заданий.</w:t>
            </w:r>
          </w:p>
        </w:tc>
      </w:tr>
      <w:tr w:rsidR="006D03E1" w14:paraId="0545472B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04FC8E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0FDBB95D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16.</w:t>
            </w:r>
          </w:p>
          <w:p w14:paraId="7B62DE07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 занятие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1AECB86C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066BD949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Групповой разбор и интерпретация профориентационных диагностик первого полугодия. Комплексный учет факторов при выборе профессии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727B7505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Групповой разбор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интерпретация профориентационных диагностик первого полугодия.</w:t>
            </w:r>
          </w:p>
        </w:tc>
      </w:tr>
      <w:tr w:rsidR="006D03E1" w14:paraId="7D4931A9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4DC7E3F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088115B5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17.</w:t>
            </w:r>
          </w:p>
          <w:p w14:paraId="5B2A8337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Профориентационное тематическое занятие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08F8B33E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48011855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10 классы) и «Мои ориентиры» (7, 9, 11 классы).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6D0F414E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5635B2C3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C0328F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04850D9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18.</w:t>
            </w:r>
          </w:p>
          <w:p w14:paraId="11524DB5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профессиональная: государственная служба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D7BC710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906E0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понятием и значением государственной службы для развития России. Роль госслужащих в реализации социально-экономической политики, обеспечении правопорядка и национальной безопасности. Достижения системы госуправления (цифровизация, МФЦ, портал «Госуслуги»).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2FD9EBBE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Анонс возможности самостоятельного участия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диагностике личностных особенностей и готовности </w:t>
            </w:r>
            <w:r>
              <w:rPr>
                <w:rFonts w:ascii="Times New Roman" w:hAnsi="Times New Roman" w:cs="Times New Roman"/>
                <w:color w:val="000000"/>
              </w:rPr>
              <w:br/>
              <w:t>к профессиональному самоопределению «Мои качества» (6,8, 10 классы) и «Мои ориентиры» (7,9,11 классы).</w:t>
            </w:r>
          </w:p>
        </w:tc>
      </w:tr>
      <w:tr w:rsidR="006D03E1" w14:paraId="5677129D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517BB67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A7D5314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19.</w:t>
            </w:r>
          </w:p>
          <w:p w14:paraId="14E91F5A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комфортная: интернет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телекоммуникация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E64878D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1B10D7C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05EF8A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4885C62D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3111F4F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18F03CF8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20.</w:t>
            </w:r>
          </w:p>
          <w:p w14:paraId="535FAC44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умная: биотехнологии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цифровизация науки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1860930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4BF65E9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области биотехнологий и генетических технологий, стратегические цели и задачи, перспективы развития. Роль цифровизации в развитии науки. Открытие диагностики «Мои способности. Социальный интеллект» в личном кабинете обучающегося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на портале «Билет в будущее». Инициативы Десятилетия науки и технологий в России.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4596E2C0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C3DE4C4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4F1091CD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49B63D10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21.</w:t>
            </w:r>
          </w:p>
          <w:p w14:paraId="6F51759D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Сердце юга России: туристические маршруты и профессии на Дону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2319E9F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34319228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 в Ростовской области. Знания, необходимые в работе профессионалов отрасли. Интересы, привычки, помогающие стать успешными профессионалами. Туристические маршруты Ростовской области.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6CC0D1C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942A901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2D7E02B4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563A8284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22.</w:t>
            </w:r>
          </w:p>
          <w:p w14:paraId="1DADD49A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безопасная: защитники Отечества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30C1D8D6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17A848C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Роль Вооруженных сил Российской Федерации в обеспечении национальной безопасности. Структура и современные достижения Вооруженных сил Российской Федерации, включая передовые технологии. Возможности профессионального развития в рядах ВС Российской Федерации.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2DFC0B1A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53E7A4F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D5A6CEB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111603E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23.</w:t>
            </w:r>
          </w:p>
          <w:p w14:paraId="32A60171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творческая: креативная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экономика  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5921A81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10F812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креативной индустрии в экономике страны. Актуальные задачи и перспективы развития сектора креативных индустрий.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7ADAC181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A96B570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8E6F9B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0060911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24.</w:t>
            </w:r>
          </w:p>
          <w:p w14:paraId="52969E20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Путь к профессии: Инженеры и рабочие в машиностроении Дона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73D205E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F0FA1D1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машиностроения в Ростовской области. Достижения региона в отрасли, актуальные задачи и перспективы развития. Работодатели, перспективная потребность в кадрах. Основные профессии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5BFCFE1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A6A0589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2BB8D91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70329B29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25.</w:t>
            </w:r>
          </w:p>
          <w:p w14:paraId="6077698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Проектное занятие: поговори с родителями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60187E11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Проектное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26A92F17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с особенностями проведения тематической беседы с родителями (значимыми взрослыми) о профессиональном самоопределении.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438041D3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</w:t>
            </w:r>
          </w:p>
        </w:tc>
      </w:tr>
      <w:tr w:rsidR="006D03E1" w14:paraId="66C7C5E6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0630FFE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3695818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26.</w:t>
            </w:r>
          </w:p>
          <w:p w14:paraId="6B655BD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Донские врачи: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служение жизни и здоровью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A825AF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5E8B7BB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медицины в Ростовской области. Достижения региона, актуальные задачи и перспективы развития. Потребность в кадрах. Основные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2BDD6065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дискуссии, выполнение заданий. Работа с материалами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занятия. Работа под руководством педагога, самостоятельная работа.</w:t>
            </w:r>
          </w:p>
        </w:tc>
      </w:tr>
      <w:tr w:rsidR="006D03E1" w14:paraId="74E53DC8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900062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F830AD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27.</w:t>
            </w:r>
          </w:p>
          <w:p w14:paraId="3C702D05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умная: искусственный интеллект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промт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-инженерия.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67C004B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E24112A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ИИ в экономике, социальной сфере и госуправлении; задачами, достижениями (нейросети, голосовые помощники, диагностика в медицине), работодателями. Перспективные профессии: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промт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-инженер, аналитик данных. ИИ как сквозная технология Образовательные маршруты.  Открытие диагностики «Аналитические способности» на портале «Билет в будущее».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58B362E1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F76D3C5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19801F04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63328B95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28.</w:t>
            </w:r>
          </w:p>
          <w:p w14:paraId="2521B6A3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промышленная: космические технологии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19684716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507BCF7D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38D3C69A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FB7A3DD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CA6ED87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AF34064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29.</w:t>
            </w:r>
          </w:p>
          <w:p w14:paraId="50FA08FB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ЦЗН: Региональный рынок труда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337580E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D39E6E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Занятие направлено на углубление представлений о профессиях по региональному рынку труда, чтобы понять, какие специалисты сегодня востребованы, какие отрасли активно развиваются и какие возможности для профессионального роста открываются в Ростовской области. Обучающиеся узнают, как Центр занятости населения помогает молодым людям сориентироваться в выборе профессии и как получить актуальные знания и навыки, чтобы стать востребованным специалистом.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515B1EC1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5574A0BA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3160F48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0550742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30.</w:t>
            </w:r>
          </w:p>
          <w:p w14:paraId="0904617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комфортная: строительство и города будущего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81C010E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 проектное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5611C00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строительства и жилищно-коммунального хозяйства (ЖКХ). Достижения России в сфере строительства и ЖКХ, актуальные задачи и перспективы развития.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697C0264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7473CAE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7646D6B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16A7E77A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31.</w:t>
            </w:r>
          </w:p>
          <w:p w14:paraId="4267E167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 занятие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263EFB1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593396EB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Групповой разбор и интерпретация профориентационных диагностик второго полугодия. Комплексный учет факторов при выборе профессии и образования. Навык обращения с результатами диагностики, соотнесение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2B318EFD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дискуссии, выполнение заданий. Работа с материалами занятия. Работа под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руководством педагога, самостоятельная работа.</w:t>
            </w:r>
          </w:p>
        </w:tc>
      </w:tr>
      <w:tr w:rsidR="006D03E1" w14:paraId="2B9F06E5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2EF9E99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DA4470B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32.</w:t>
            </w:r>
          </w:p>
          <w:p w14:paraId="52466DC0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Россия безопасная: военно-промышленный комплекс (ВПК)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2ED4938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41EEDD2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01964A2A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7DA7DB8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423026B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ED84DA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B276D3D" w14:textId="77777777" w:rsidR="006D03E1" w:rsidRDefault="00000000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33.</w:t>
            </w:r>
          </w:p>
          <w:p w14:paraId="52967CC6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Поля Дона: от зерна до высоких технологий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23D99EF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0475624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сельского хозяйства и агропромышленного комплекса в Ростовской области. Достижения региона в отрасли,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BC087B6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38621D8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7E20B0A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47256177" w14:textId="77777777" w:rsidR="006D03E1" w:rsidRDefault="00000000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34.</w:t>
            </w:r>
          </w:p>
          <w:p w14:paraId="0018DCA3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Рефлексивное занятие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54D51ADA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Рефлексивное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0E73FB89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12856BD2" w14:textId="77777777" w:rsidR="006D03E1" w:rsidRDefault="00000000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Участие в дискуссии, выполнение тематических заданий. Ретроспективная и проспективная рефлексия.</w:t>
            </w:r>
          </w:p>
        </w:tc>
      </w:tr>
    </w:tbl>
    <w:p w14:paraId="6BCD2B0A" w14:textId="77777777" w:rsidR="006D03E1" w:rsidRDefault="006D03E1"/>
    <w:sectPr w:rsidR="006D03E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1134" w:right="1134" w:bottom="765" w:left="1134" w:header="708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08CD9" w14:textId="77777777" w:rsidR="0096194F" w:rsidRDefault="0096194F">
      <w:pPr>
        <w:spacing w:after="0" w:line="240" w:lineRule="auto"/>
      </w:pPr>
      <w:r>
        <w:separator/>
      </w:r>
    </w:p>
  </w:endnote>
  <w:endnote w:type="continuationSeparator" w:id="0">
    <w:p w14:paraId="054D361D" w14:textId="77777777" w:rsidR="0096194F" w:rsidRDefault="0096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Symbols;Calib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30EF" w14:textId="77777777" w:rsidR="006D03E1" w:rsidRDefault="006D03E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2E6D" w14:textId="77777777" w:rsidR="006D03E1" w:rsidRDefault="00000000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38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DCD88" w14:textId="77777777" w:rsidR="006D03E1" w:rsidRDefault="006D03E1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1630" w14:textId="77777777" w:rsidR="006D03E1" w:rsidRDefault="006D03E1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A4A80" w14:textId="77777777" w:rsidR="006D03E1" w:rsidRDefault="00000000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46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4756" w14:textId="77777777" w:rsidR="006D03E1" w:rsidRDefault="00000000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46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01F31" w14:textId="77777777" w:rsidR="0096194F" w:rsidRDefault="0096194F">
      <w:pPr>
        <w:spacing w:after="0" w:line="240" w:lineRule="auto"/>
      </w:pPr>
      <w:r>
        <w:separator/>
      </w:r>
    </w:p>
  </w:footnote>
  <w:footnote w:type="continuationSeparator" w:id="0">
    <w:p w14:paraId="6FCCD5DD" w14:textId="77777777" w:rsidR="0096194F" w:rsidRDefault="00961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B967" w14:textId="77777777" w:rsidR="006D03E1" w:rsidRDefault="006D03E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0455" w14:textId="77777777" w:rsidR="006D03E1" w:rsidRDefault="006D03E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E871" w14:textId="77777777" w:rsidR="006D03E1" w:rsidRDefault="006D03E1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2E81" w14:textId="77777777" w:rsidR="006D03E1" w:rsidRDefault="006D03E1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23AAB" w14:textId="77777777" w:rsidR="006D03E1" w:rsidRDefault="006D03E1">
    <w:pPr>
      <w:pStyle w:val="a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08D9" w14:textId="77777777" w:rsidR="006D03E1" w:rsidRDefault="006D03E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346C"/>
    <w:multiLevelType w:val="multilevel"/>
    <w:tmpl w:val="78A863D6"/>
    <w:lvl w:ilvl="0">
      <w:start w:val="1"/>
      <w:numFmt w:val="bullet"/>
      <w:lvlText w:val="‒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8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088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8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248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8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0CC75A6E"/>
    <w:multiLevelType w:val="multilevel"/>
    <w:tmpl w:val="FD1A8700"/>
    <w:lvl w:ilvl="0">
      <w:start w:val="1"/>
      <w:numFmt w:val="bullet"/>
      <w:lvlText w:val="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69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29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49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189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29362E2E"/>
    <w:multiLevelType w:val="multilevel"/>
    <w:tmpl w:val="ACC0C360"/>
    <w:lvl w:ilvl="0">
      <w:start w:val="1"/>
      <w:numFmt w:val="bullet"/>
      <w:pStyle w:val="a"/>
      <w:lvlText w:val="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69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29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49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189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37741950"/>
    <w:multiLevelType w:val="multilevel"/>
    <w:tmpl w:val="B18A78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DAE6365"/>
    <w:multiLevelType w:val="multilevel"/>
    <w:tmpl w:val="C1CC3D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2192"/>
        </w:tabs>
        <w:ind w:left="2984" w:hanging="432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FCC7BB4"/>
    <w:multiLevelType w:val="multilevel"/>
    <w:tmpl w:val="D77C4A6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10536E7"/>
    <w:multiLevelType w:val="multilevel"/>
    <w:tmpl w:val="1854D6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 w16cid:durableId="446853372">
    <w:abstractNumId w:val="0"/>
  </w:num>
  <w:num w:numId="2" w16cid:durableId="514728132">
    <w:abstractNumId w:val="4"/>
  </w:num>
  <w:num w:numId="3" w16cid:durableId="1344673335">
    <w:abstractNumId w:val="2"/>
  </w:num>
  <w:num w:numId="4" w16cid:durableId="1760524312">
    <w:abstractNumId w:val="1"/>
  </w:num>
  <w:num w:numId="5" w16cid:durableId="2095784979">
    <w:abstractNumId w:val="5"/>
  </w:num>
  <w:num w:numId="6" w16cid:durableId="9726009">
    <w:abstractNumId w:val="6"/>
  </w:num>
  <w:num w:numId="7" w16cid:durableId="82535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3E1"/>
    <w:rsid w:val="00067613"/>
    <w:rsid w:val="006D03E1"/>
    <w:rsid w:val="0096194F"/>
    <w:rsid w:val="00A61489"/>
    <w:rsid w:val="00B56B19"/>
    <w:rsid w:val="00BA7C08"/>
    <w:rsid w:val="00BD1F03"/>
    <w:rsid w:val="00D50E83"/>
    <w:rsid w:val="00EB76A8"/>
    <w:rsid w:val="00FF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D5B3"/>
  <w15:docId w15:val="{6874CF8F-509C-4928-A7A0-2B3596E8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53DCA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8C7A7B"/>
    <w:pPr>
      <w:keepNext/>
      <w:keepLines/>
      <w:spacing w:beforeAutospacing="1" w:afterAutospacing="1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nhideWhenUsed/>
    <w:qFormat/>
    <w:rsid w:val="00391C56"/>
    <w:pPr>
      <w:keepNext/>
      <w:keepLines/>
      <w:spacing w:before="160" w:after="12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0"/>
    <w:next w:val="a0"/>
    <w:link w:val="30"/>
    <w:qFormat/>
    <w:rsid w:val="009E2350"/>
    <w:pPr>
      <w:keepNext/>
      <w:keepLines/>
      <w:spacing w:before="320" w:after="80" w:line="276" w:lineRule="auto"/>
      <w:ind w:left="2160" w:hanging="360"/>
      <w:jc w:val="both"/>
      <w:textAlignment w:val="top"/>
      <w:outlineLvl w:val="2"/>
    </w:pPr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paragraph" w:styleId="4">
    <w:name w:val="heading 4"/>
    <w:basedOn w:val="a0"/>
    <w:next w:val="a0"/>
    <w:link w:val="40"/>
    <w:qFormat/>
    <w:rsid w:val="009E2350"/>
    <w:pPr>
      <w:keepNext/>
      <w:keepLines/>
      <w:spacing w:before="280" w:after="80" w:line="276" w:lineRule="auto"/>
      <w:ind w:left="2880" w:hanging="360"/>
      <w:jc w:val="both"/>
      <w:textAlignment w:val="top"/>
      <w:outlineLvl w:val="3"/>
    </w:pPr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paragraph" w:styleId="5">
    <w:name w:val="heading 5"/>
    <w:basedOn w:val="a0"/>
    <w:next w:val="a0"/>
    <w:link w:val="50"/>
    <w:qFormat/>
    <w:rsid w:val="009E2350"/>
    <w:pPr>
      <w:keepNext/>
      <w:keepLines/>
      <w:spacing w:before="240" w:after="80" w:line="276" w:lineRule="auto"/>
      <w:ind w:left="3600" w:hanging="360"/>
      <w:jc w:val="both"/>
      <w:textAlignment w:val="top"/>
      <w:outlineLvl w:val="4"/>
    </w:pPr>
    <w:rPr>
      <w:rFonts w:ascii="Times New Roman" w:eastAsia="SimSun;宋体" w:hAnsi="Times New Roman" w:cs="Times New Roman"/>
      <w:color w:val="666666"/>
      <w:lang w:eastAsia="zh-CN"/>
    </w:rPr>
  </w:style>
  <w:style w:type="paragraph" w:styleId="6">
    <w:name w:val="heading 6"/>
    <w:basedOn w:val="a0"/>
    <w:next w:val="a0"/>
    <w:link w:val="60"/>
    <w:qFormat/>
    <w:rsid w:val="009E2350"/>
    <w:pPr>
      <w:keepNext/>
      <w:keepLines/>
      <w:spacing w:before="240" w:after="80" w:line="276" w:lineRule="auto"/>
      <w:ind w:left="4320" w:hanging="360"/>
      <w:jc w:val="both"/>
      <w:textAlignment w:val="top"/>
      <w:outlineLvl w:val="5"/>
    </w:pPr>
    <w:rPr>
      <w:rFonts w:ascii="Times New Roman" w:eastAsia="SimSun;宋体" w:hAnsi="Times New Roman" w:cs="Times New Roman"/>
      <w:i/>
      <w:color w:val="666666"/>
      <w:lang w:eastAsia="zh-CN"/>
    </w:rPr>
  </w:style>
  <w:style w:type="paragraph" w:styleId="7">
    <w:name w:val="heading 7"/>
    <w:basedOn w:val="a0"/>
    <w:next w:val="a0"/>
    <w:link w:val="70"/>
    <w:qFormat/>
    <w:rsid w:val="009E2350"/>
    <w:pPr>
      <w:keepNext/>
      <w:keepLines/>
      <w:spacing w:before="320" w:after="200" w:line="257" w:lineRule="auto"/>
      <w:ind w:left="5040" w:hanging="360"/>
      <w:jc w:val="both"/>
      <w:textAlignment w:val="top"/>
      <w:outlineLvl w:val="6"/>
    </w:pPr>
    <w:rPr>
      <w:rFonts w:ascii="Times New Roman" w:eastAsia="SimSun;宋体" w:hAnsi="Times New Roman" w:cs="Times New Roman"/>
      <w:b/>
      <w:bCs/>
      <w:i/>
      <w:iCs/>
      <w:lang w:eastAsia="zh-CN"/>
    </w:rPr>
  </w:style>
  <w:style w:type="paragraph" w:styleId="8">
    <w:name w:val="heading 8"/>
    <w:basedOn w:val="a0"/>
    <w:next w:val="a0"/>
    <w:link w:val="80"/>
    <w:qFormat/>
    <w:rsid w:val="009E2350"/>
    <w:pPr>
      <w:keepNext/>
      <w:keepLines/>
      <w:spacing w:before="320" w:after="200" w:line="257" w:lineRule="auto"/>
      <w:ind w:left="5760" w:hanging="360"/>
      <w:jc w:val="both"/>
      <w:textAlignment w:val="top"/>
      <w:outlineLvl w:val="7"/>
    </w:pPr>
    <w:rPr>
      <w:rFonts w:ascii="Times New Roman" w:eastAsia="SimSun;宋体" w:hAnsi="Times New Roman" w:cs="Times New Roman"/>
      <w:i/>
      <w:iCs/>
      <w:lang w:eastAsia="zh-CN"/>
    </w:rPr>
  </w:style>
  <w:style w:type="paragraph" w:styleId="9">
    <w:name w:val="heading 9"/>
    <w:basedOn w:val="a0"/>
    <w:next w:val="a0"/>
    <w:link w:val="90"/>
    <w:qFormat/>
    <w:rsid w:val="009E2350"/>
    <w:pPr>
      <w:keepNext/>
      <w:keepLines/>
      <w:spacing w:before="320" w:after="200" w:line="257" w:lineRule="auto"/>
      <w:ind w:left="6480" w:hanging="360"/>
      <w:jc w:val="both"/>
      <w:textAlignment w:val="top"/>
      <w:outlineLvl w:val="8"/>
    </w:pPr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qFormat/>
    <w:rsid w:val="00C64870"/>
  </w:style>
  <w:style w:type="character" w:customStyle="1" w:styleId="a6">
    <w:name w:val="Нижний колонтитул Знак"/>
    <w:basedOn w:val="a1"/>
    <w:link w:val="a7"/>
    <w:uiPriority w:val="99"/>
    <w:qFormat/>
    <w:rsid w:val="00C64870"/>
  </w:style>
  <w:style w:type="character" w:customStyle="1" w:styleId="10">
    <w:name w:val="Заголовок 1 Знак"/>
    <w:basedOn w:val="a1"/>
    <w:link w:val="1"/>
    <w:qFormat/>
    <w:rsid w:val="008C7A7B"/>
    <w:rPr>
      <w:rFonts w:ascii="Times New Roman" w:eastAsiaTheme="majorEastAsia" w:hAnsi="Times New Roman" w:cstheme="majorBidi"/>
      <w:b/>
      <w:sz w:val="28"/>
      <w:szCs w:val="32"/>
    </w:rPr>
  </w:style>
  <w:style w:type="character" w:styleId="a8">
    <w:name w:val="annotation reference"/>
    <w:basedOn w:val="a1"/>
    <w:uiPriority w:val="99"/>
    <w:unhideWhenUsed/>
    <w:qFormat/>
    <w:rsid w:val="000658F9"/>
    <w:rPr>
      <w:sz w:val="16"/>
      <w:szCs w:val="16"/>
    </w:rPr>
  </w:style>
  <w:style w:type="character" w:customStyle="1" w:styleId="a9">
    <w:name w:val="Текст примечания Знак"/>
    <w:basedOn w:val="a1"/>
    <w:link w:val="aa"/>
    <w:uiPriority w:val="99"/>
    <w:qFormat/>
    <w:rsid w:val="000658F9"/>
    <w:rPr>
      <w:sz w:val="20"/>
      <w:szCs w:val="20"/>
    </w:rPr>
  </w:style>
  <w:style w:type="character" w:customStyle="1" w:styleId="ab">
    <w:name w:val="Тема примечания Знак"/>
    <w:basedOn w:val="a9"/>
    <w:link w:val="ac"/>
    <w:qFormat/>
    <w:rsid w:val="000658F9"/>
    <w:rPr>
      <w:b/>
      <w:bCs/>
      <w:sz w:val="20"/>
      <w:szCs w:val="20"/>
    </w:rPr>
  </w:style>
  <w:style w:type="character" w:customStyle="1" w:styleId="ad">
    <w:name w:val="Текст выноски Знак"/>
    <w:basedOn w:val="a1"/>
    <w:link w:val="ae"/>
    <w:uiPriority w:val="99"/>
    <w:qFormat/>
    <w:rsid w:val="000658F9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1"/>
    <w:link w:val="af0"/>
    <w:qFormat/>
    <w:rsid w:val="000658F9"/>
    <w:rPr>
      <w:sz w:val="20"/>
      <w:szCs w:val="20"/>
    </w:rPr>
  </w:style>
  <w:style w:type="character" w:customStyle="1" w:styleId="user">
    <w:name w:val="Символ сноски (user)"/>
    <w:uiPriority w:val="99"/>
    <w:semiHidden/>
    <w:unhideWhenUsed/>
    <w:qFormat/>
    <w:rsid w:val="000658F9"/>
    <w:rPr>
      <w:vertAlign w:val="superscript"/>
    </w:rPr>
  </w:style>
  <w:style w:type="character" w:customStyle="1" w:styleId="af1">
    <w:name w:val="Символ сноски"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20">
    <w:name w:val="Заголовок 2 Знак"/>
    <w:basedOn w:val="a1"/>
    <w:link w:val="2"/>
    <w:qFormat/>
    <w:rsid w:val="00391C5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1"/>
    <w:link w:val="3"/>
    <w:qFormat/>
    <w:rsid w:val="009E2350"/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qFormat/>
    <w:rsid w:val="009E2350"/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qFormat/>
    <w:rsid w:val="009E2350"/>
    <w:rPr>
      <w:rFonts w:ascii="Times New Roman" w:eastAsia="SimSun;宋体" w:hAnsi="Times New Roman" w:cs="Times New Roman"/>
      <w:color w:val="666666"/>
      <w:lang w:eastAsia="zh-CN"/>
    </w:rPr>
  </w:style>
  <w:style w:type="character" w:customStyle="1" w:styleId="60">
    <w:name w:val="Заголовок 6 Знак"/>
    <w:basedOn w:val="a1"/>
    <w:link w:val="6"/>
    <w:qFormat/>
    <w:rsid w:val="009E2350"/>
    <w:rPr>
      <w:rFonts w:ascii="Times New Roman" w:eastAsia="SimSun;宋体" w:hAnsi="Times New Roman" w:cs="Times New Roman"/>
      <w:i/>
      <w:color w:val="666666"/>
      <w:lang w:eastAsia="zh-CN"/>
    </w:rPr>
  </w:style>
  <w:style w:type="character" w:customStyle="1" w:styleId="70">
    <w:name w:val="Заголовок 7 Знак"/>
    <w:basedOn w:val="a1"/>
    <w:link w:val="7"/>
    <w:qFormat/>
    <w:rsid w:val="009E2350"/>
    <w:rPr>
      <w:rFonts w:ascii="Times New Roman" w:eastAsia="SimSun;宋体" w:hAnsi="Times New Roman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1"/>
    <w:link w:val="8"/>
    <w:qFormat/>
    <w:rsid w:val="009E2350"/>
    <w:rPr>
      <w:rFonts w:ascii="Times New Roman" w:eastAsia="SimSun;宋体" w:hAnsi="Times New Roman" w:cs="Times New Roman"/>
      <w:i/>
      <w:iCs/>
      <w:lang w:eastAsia="zh-CN"/>
    </w:rPr>
  </w:style>
  <w:style w:type="character" w:customStyle="1" w:styleId="90">
    <w:name w:val="Заголовок 9 Знак"/>
    <w:basedOn w:val="a1"/>
    <w:link w:val="9"/>
    <w:qFormat/>
    <w:rsid w:val="009E2350"/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customStyle="1" w:styleId="af3">
    <w:name w:val="Заголовок Знак"/>
    <w:basedOn w:val="a1"/>
    <w:link w:val="af4"/>
    <w:qFormat/>
    <w:rsid w:val="009E2350"/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WW8Num1z0">
    <w:name w:val="WW8Num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z1">
    <w:name w:val="WW8Num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z0">
    <w:name w:val="WW8Num2z0"/>
    <w:qFormat/>
    <w:rsid w:val="009E2350"/>
    <w:rPr>
      <w:rFonts w:ascii="Symbol" w:hAnsi="Symbol" w:cs="Symbol"/>
    </w:rPr>
  </w:style>
  <w:style w:type="character" w:customStyle="1" w:styleId="WW8Num2z1">
    <w:name w:val="WW8Num2z1"/>
    <w:qFormat/>
    <w:rsid w:val="009E2350"/>
    <w:rPr>
      <w:rFonts w:ascii="Courier New" w:hAnsi="Courier New" w:cs="Courier New"/>
    </w:rPr>
  </w:style>
  <w:style w:type="character" w:customStyle="1" w:styleId="WW8Num2z2">
    <w:name w:val="WW8Num2z2"/>
    <w:qFormat/>
    <w:rsid w:val="009E2350"/>
    <w:rPr>
      <w:rFonts w:ascii="Wingdings" w:hAnsi="Wingdings" w:cs="Wingdings"/>
    </w:rPr>
  </w:style>
  <w:style w:type="character" w:customStyle="1" w:styleId="WW8Num3z0">
    <w:name w:val="WW8Num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z1">
    <w:name w:val="WW8Num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z0">
    <w:name w:val="WW8Num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5z1">
    <w:name w:val="WW8Num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9z0">
    <w:name w:val="WW8Num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9z1">
    <w:name w:val="WW8Num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0">
    <w:name w:val="WW8Num1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0z1">
    <w:name w:val="WW8Num1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1z0">
    <w:name w:val="WW8Num1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1">
    <w:name w:val="WW8Num1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2z0">
    <w:name w:val="WW8Num1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2z1">
    <w:name w:val="WW8Num1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3z0">
    <w:name w:val="WW8Num1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3z1">
    <w:name w:val="WW8Num1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4z1">
    <w:name w:val="WW8Num1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5z0">
    <w:name w:val="WW8Num15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5z1">
    <w:name w:val="WW8Num15z1"/>
    <w:qFormat/>
    <w:rsid w:val="009E2350"/>
    <w:rPr>
      <w:position w:val="0"/>
      <w:sz w:val="24"/>
      <w:u w:val="none"/>
      <w:vertAlign w:val="baseline"/>
    </w:rPr>
  </w:style>
  <w:style w:type="character" w:customStyle="1" w:styleId="WW8Num16z0">
    <w:name w:val="WW8Num16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6z1">
    <w:name w:val="WW8Num1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7z1">
    <w:name w:val="WW8Num17z1"/>
    <w:qFormat/>
    <w:rsid w:val="009E2350"/>
    <w:rPr>
      <w:position w:val="0"/>
      <w:sz w:val="24"/>
      <w:u w:val="none"/>
      <w:vertAlign w:val="baseline"/>
    </w:rPr>
  </w:style>
  <w:style w:type="character" w:customStyle="1" w:styleId="WW8Num18z0">
    <w:name w:val="WW8Num1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8z1">
    <w:name w:val="WW8Num1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9z0">
    <w:name w:val="WW8Num1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9z1">
    <w:name w:val="WW8Num1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0z0">
    <w:name w:val="WW8Num20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0z1">
    <w:name w:val="WW8Num2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1z0">
    <w:name w:val="WW8Num21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21z1">
    <w:name w:val="WW8Num2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2z0">
    <w:name w:val="WW8Num2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2z1">
    <w:name w:val="WW8Num2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3z0">
    <w:name w:val="WW8Num2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3z1">
    <w:name w:val="WW8Num2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4z0">
    <w:name w:val="WW8Num2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4z1">
    <w:name w:val="WW8Num2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5z0">
    <w:name w:val="WW8Num2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5z1">
    <w:name w:val="WW8Num2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6z0">
    <w:name w:val="WW8Num26z0"/>
    <w:qFormat/>
    <w:rsid w:val="009E2350"/>
    <w:rPr>
      <w:rFonts w:ascii="Noto Sans Symbols;Calibri" w:eastAsia="Noto Sans Symbols;Calibri" w:hAnsi="Noto Sans Symbols;Calibri" w:cs="Noto Sans Symbols;Calibri"/>
      <w:color w:val="222222"/>
      <w:position w:val="0"/>
      <w:sz w:val="22"/>
      <w:szCs w:val="22"/>
      <w:vertAlign w:val="baseline"/>
    </w:rPr>
  </w:style>
  <w:style w:type="character" w:customStyle="1" w:styleId="WW8Num26z1">
    <w:name w:val="WW8Num2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7z0">
    <w:name w:val="WW8Num2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7z1">
    <w:name w:val="WW8Num2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8z0">
    <w:name w:val="WW8Num2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8z1">
    <w:name w:val="WW8Num2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9z0">
    <w:name w:val="WW8Num2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9z1">
    <w:name w:val="WW8Num2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0z0">
    <w:name w:val="WW8Num3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0z1">
    <w:name w:val="WW8Num3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1z0">
    <w:name w:val="WW8Num3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1z1">
    <w:name w:val="WW8Num3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2z0">
    <w:name w:val="WW8Num3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2z1">
    <w:name w:val="WW8Num3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3z0">
    <w:name w:val="WW8Num3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3z1">
    <w:name w:val="WW8Num3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4z0">
    <w:name w:val="WW8Num3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4z1">
    <w:name w:val="WW8Num3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5z0">
    <w:name w:val="WW8Num3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5z1">
    <w:name w:val="WW8Num3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6z0">
    <w:name w:val="WW8Num36z0"/>
    <w:qFormat/>
    <w:rsid w:val="009E2350"/>
    <w:rPr>
      <w:rFonts w:ascii="Symbol" w:hAnsi="Symbol" w:cs="Symbol"/>
    </w:rPr>
  </w:style>
  <w:style w:type="character" w:customStyle="1" w:styleId="WW8Num36z1">
    <w:name w:val="WW8Num36z1"/>
    <w:qFormat/>
    <w:rsid w:val="009E2350"/>
    <w:rPr>
      <w:rFonts w:ascii="Courier New" w:hAnsi="Courier New" w:cs="Courier New"/>
    </w:rPr>
  </w:style>
  <w:style w:type="character" w:customStyle="1" w:styleId="WW8Num36z2">
    <w:name w:val="WW8Num36z2"/>
    <w:qFormat/>
    <w:rsid w:val="009E2350"/>
    <w:rPr>
      <w:rFonts w:ascii="Wingdings" w:hAnsi="Wingdings" w:cs="Wingdings"/>
    </w:rPr>
  </w:style>
  <w:style w:type="character" w:customStyle="1" w:styleId="WW8Num37z0">
    <w:name w:val="WW8Num3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7z1">
    <w:name w:val="WW8Num3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8z0">
    <w:name w:val="WW8Num38z0"/>
    <w:qFormat/>
    <w:rsid w:val="009E2350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WW8Num39z0">
    <w:name w:val="WW8Num39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40z0">
    <w:name w:val="WW8Num40z0"/>
    <w:qFormat/>
    <w:rsid w:val="009E2350"/>
    <w:rPr>
      <w:rFonts w:ascii="Noto Sans Symbols;Calibri" w:eastAsia="Noto Sans Symbols;Calibri" w:hAnsi="Noto Sans Symbols;Calibri" w:cs="Noto Sans Symbols;Calibri"/>
      <w:position w:val="0"/>
      <w:sz w:val="22"/>
      <w:szCs w:val="22"/>
      <w:vertAlign w:val="baseline"/>
    </w:rPr>
  </w:style>
  <w:style w:type="character" w:customStyle="1" w:styleId="WW8Num40z1">
    <w:name w:val="WW8Num4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1z0">
    <w:name w:val="WW8Num41z0"/>
    <w:qFormat/>
    <w:rsid w:val="009E2350"/>
    <w:rPr>
      <w:rFonts w:ascii="Symbol" w:hAnsi="Symbol" w:cs="Symbol"/>
    </w:rPr>
  </w:style>
  <w:style w:type="character" w:customStyle="1" w:styleId="WW8Num41z1">
    <w:name w:val="WW8Num41z1"/>
    <w:qFormat/>
    <w:rsid w:val="009E2350"/>
    <w:rPr>
      <w:rFonts w:ascii="Courier New" w:hAnsi="Courier New" w:cs="Courier New"/>
    </w:rPr>
  </w:style>
  <w:style w:type="character" w:customStyle="1" w:styleId="WW8Num41z2">
    <w:name w:val="WW8Num41z2"/>
    <w:qFormat/>
    <w:rsid w:val="009E2350"/>
    <w:rPr>
      <w:rFonts w:ascii="Wingdings" w:hAnsi="Wingdings" w:cs="Wingdings"/>
    </w:rPr>
  </w:style>
  <w:style w:type="character" w:customStyle="1" w:styleId="WW8Num42z0">
    <w:name w:val="WW8Num4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2z1">
    <w:name w:val="WW8Num4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3z0">
    <w:name w:val="WW8Num4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3z1">
    <w:name w:val="WW8Num4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4z0">
    <w:name w:val="WW8Num4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4z1">
    <w:name w:val="WW8Num4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5z0">
    <w:name w:val="WW8Num4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5z1">
    <w:name w:val="WW8Num4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6z0">
    <w:name w:val="WW8Num4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6z1">
    <w:name w:val="WW8Num4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7z0">
    <w:name w:val="WW8Num4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7z1">
    <w:name w:val="WW8Num4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8z0">
    <w:name w:val="WW8Num48z0"/>
    <w:qFormat/>
    <w:rsid w:val="009E2350"/>
    <w:rPr>
      <w:rFonts w:ascii="Noto Sans Symbols;Calibri" w:eastAsia="Noto Sans Symbols;Calibri" w:hAnsi="Noto Sans Symbols;Calibri" w:cs="Noto Sans Symbols;Calibri"/>
      <w:position w:val="0"/>
      <w:sz w:val="20"/>
      <w:szCs w:val="20"/>
      <w:u w:val="none"/>
      <w:vertAlign w:val="baseline"/>
    </w:rPr>
  </w:style>
  <w:style w:type="character" w:customStyle="1" w:styleId="WW8Num48z1">
    <w:name w:val="WW8Num48z1"/>
    <w:qFormat/>
    <w:rsid w:val="009E2350"/>
    <w:rPr>
      <w:position w:val="0"/>
      <w:sz w:val="24"/>
      <w:u w:val="none"/>
      <w:vertAlign w:val="baseline"/>
    </w:rPr>
  </w:style>
  <w:style w:type="character" w:customStyle="1" w:styleId="af5">
    <w:name w:val="Подзаголовок Знак"/>
    <w:qFormat/>
    <w:rsid w:val="009E2350"/>
    <w:rPr>
      <w:color w:val="666666"/>
      <w:w w:val="100"/>
      <w:position w:val="0"/>
      <w:sz w:val="30"/>
      <w:szCs w:val="30"/>
      <w:vertAlign w:val="baseline"/>
    </w:rPr>
  </w:style>
  <w:style w:type="character" w:customStyle="1" w:styleId="InternetLink">
    <w:name w:val="Internet Link"/>
    <w:qFormat/>
    <w:rsid w:val="009E2350"/>
    <w:rPr>
      <w:color w:val="0563C1"/>
      <w:w w:val="100"/>
      <w:position w:val="0"/>
      <w:sz w:val="24"/>
      <w:u w:val="single"/>
      <w:vertAlign w:val="baseline"/>
    </w:rPr>
  </w:style>
  <w:style w:type="character" w:customStyle="1" w:styleId="af6">
    <w:name w:val="Текст концевой сноски Знак"/>
    <w:qFormat/>
    <w:rsid w:val="009E2350"/>
    <w:rPr>
      <w:w w:val="100"/>
      <w:position w:val="0"/>
      <w:sz w:val="24"/>
      <w:vertAlign w:val="baseline"/>
    </w:rPr>
  </w:style>
  <w:style w:type="character" w:customStyle="1" w:styleId="EndnoteCharacters">
    <w:name w:val="Endnote Characters"/>
    <w:qFormat/>
    <w:rsid w:val="009E2350"/>
    <w:rPr>
      <w:w w:val="100"/>
      <w:vertAlign w:val="superscript"/>
    </w:rPr>
  </w:style>
  <w:style w:type="character" w:customStyle="1" w:styleId="FootnoteCharacters">
    <w:name w:val="Footnote Characters"/>
    <w:qFormat/>
    <w:rsid w:val="009E2350"/>
    <w:rPr>
      <w:w w:val="100"/>
      <w:vertAlign w:val="superscript"/>
    </w:rPr>
  </w:style>
  <w:style w:type="character" w:styleId="af7">
    <w:name w:val="page number"/>
    <w:rsid w:val="009E2350"/>
    <w:rPr>
      <w:w w:val="100"/>
      <w:position w:val="0"/>
      <w:sz w:val="24"/>
      <w:vertAlign w:val="baseline"/>
    </w:rPr>
  </w:style>
  <w:style w:type="character" w:customStyle="1" w:styleId="21">
    <w:name w:val="Цитата 2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vertAlign w:val="baseline"/>
    </w:rPr>
  </w:style>
  <w:style w:type="character" w:customStyle="1" w:styleId="af8">
    <w:name w:val="Выделенная цитата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shd w:val="clear" w:color="auto" w:fill="F2F2F2"/>
      <w:vertAlign w:val="baseline"/>
    </w:rPr>
  </w:style>
  <w:style w:type="character" w:customStyle="1" w:styleId="HeaderChar">
    <w:name w:val="Header Char"/>
    <w:qFormat/>
    <w:rsid w:val="009E2350"/>
    <w:rPr>
      <w:w w:val="100"/>
      <w:position w:val="0"/>
      <w:sz w:val="24"/>
      <w:vertAlign w:val="baseline"/>
    </w:rPr>
  </w:style>
  <w:style w:type="character" w:customStyle="1" w:styleId="FooterChar">
    <w:name w:val="Footer Char"/>
    <w:qFormat/>
    <w:rsid w:val="009E2350"/>
    <w:rPr>
      <w:w w:val="100"/>
      <w:position w:val="0"/>
      <w:sz w:val="24"/>
      <w:vertAlign w:val="baseline"/>
    </w:rPr>
  </w:style>
  <w:style w:type="character" w:customStyle="1" w:styleId="CaptionChar">
    <w:name w:val="Caption Char"/>
    <w:qFormat/>
    <w:rsid w:val="009E2350"/>
    <w:rPr>
      <w:w w:val="100"/>
      <w:position w:val="0"/>
      <w:sz w:val="24"/>
      <w:vertAlign w:val="baseline"/>
    </w:rPr>
  </w:style>
  <w:style w:type="character" w:customStyle="1" w:styleId="11">
    <w:name w:val="Неразрешенное упоминание1"/>
    <w:qFormat/>
    <w:rsid w:val="009E2350"/>
    <w:rPr>
      <w:color w:val="605E5C"/>
      <w:w w:val="100"/>
      <w:position w:val="0"/>
      <w:sz w:val="24"/>
      <w:shd w:val="clear" w:color="auto" w:fill="E1DFDD"/>
      <w:vertAlign w:val="baseline"/>
    </w:rPr>
  </w:style>
  <w:style w:type="character" w:styleId="af9">
    <w:name w:val="Emphasis"/>
    <w:qFormat/>
    <w:rsid w:val="009E2350"/>
    <w:rPr>
      <w:i/>
      <w:iCs/>
      <w:w w:val="100"/>
      <w:position w:val="0"/>
      <w:sz w:val="24"/>
      <w:vertAlign w:val="baseline"/>
    </w:rPr>
  </w:style>
  <w:style w:type="character" w:customStyle="1" w:styleId="afa">
    <w:name w:val="Основной текст Знак"/>
    <w:qFormat/>
    <w:rsid w:val="009E2350"/>
    <w:rPr>
      <w:rFonts w:ascii="Times New Roman" w:eastAsia="Times New Roman" w:hAnsi="Times New Roman" w:cs="Times New Roman"/>
      <w:w w:val="100"/>
      <w:position w:val="0"/>
      <w:sz w:val="28"/>
      <w:szCs w:val="28"/>
      <w:vertAlign w:val="baseline"/>
    </w:rPr>
  </w:style>
  <w:style w:type="character" w:customStyle="1" w:styleId="StrongEmphasis">
    <w:name w:val="Strong Emphasis"/>
    <w:qFormat/>
    <w:rsid w:val="009E2350"/>
    <w:rPr>
      <w:b/>
      <w:bCs/>
      <w:w w:val="100"/>
      <w:position w:val="0"/>
      <w:sz w:val="24"/>
      <w:vertAlign w:val="baseline"/>
    </w:rPr>
  </w:style>
  <w:style w:type="character" w:customStyle="1" w:styleId="afb">
    <w:name w:val="Маркер Знак"/>
    <w:qFormat/>
    <w:rsid w:val="009E2350"/>
    <w:rPr>
      <w:rFonts w:ascii="Times New Roman" w:hAnsi="Times New Roman" w:cs="Times New Roman"/>
      <w:iCs/>
      <w:color w:val="000000"/>
    </w:rPr>
  </w:style>
  <w:style w:type="character" w:customStyle="1" w:styleId="user0">
    <w:name w:val="Ссылка указателя (user)"/>
    <w:qFormat/>
    <w:rsid w:val="009E2350"/>
  </w:style>
  <w:style w:type="character" w:customStyle="1" w:styleId="FootnoteAnchor">
    <w:name w:val="Footnote Anchor"/>
    <w:qFormat/>
    <w:rsid w:val="009E2350"/>
    <w:rPr>
      <w:vertAlign w:val="superscript"/>
    </w:rPr>
  </w:style>
  <w:style w:type="character" w:customStyle="1" w:styleId="EndnoteAnchor">
    <w:name w:val="Endnote Anchor"/>
    <w:qFormat/>
    <w:rsid w:val="009E2350"/>
    <w:rPr>
      <w:vertAlign w:val="superscript"/>
    </w:rPr>
  </w:style>
  <w:style w:type="character" w:customStyle="1" w:styleId="12">
    <w:name w:val="Основной текст Знак1"/>
    <w:basedOn w:val="a1"/>
    <w:link w:val="afc"/>
    <w:qFormat/>
    <w:rsid w:val="009E2350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3">
    <w:name w:val="Подзаголовок Знак1"/>
    <w:basedOn w:val="a1"/>
    <w:link w:val="afd"/>
    <w:qFormat/>
    <w:rsid w:val="009E2350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14">
    <w:name w:val="Текст концевой сноски Знак1"/>
    <w:basedOn w:val="a1"/>
    <w:link w:val="afe"/>
    <w:qFormat/>
    <w:rsid w:val="009E2350"/>
    <w:rPr>
      <w:rFonts w:ascii="Times New Roman" w:eastAsia="SimSun;宋体" w:hAnsi="Times New Roman" w:cs="Times New Roman"/>
      <w:sz w:val="20"/>
      <w:szCs w:val="20"/>
      <w:lang w:eastAsia="zh-CN"/>
    </w:rPr>
  </w:style>
  <w:style w:type="character" w:customStyle="1" w:styleId="210">
    <w:name w:val="Цитата 2 Знак1"/>
    <w:basedOn w:val="a1"/>
    <w:link w:val="22"/>
    <w:qFormat/>
    <w:rsid w:val="009E2350"/>
    <w:rPr>
      <w:rFonts w:ascii="Cambria" w:eastAsia="Cambria" w:hAnsi="Cambria" w:cs="Cambria"/>
      <w:i/>
      <w:lang w:eastAsia="zh-CN"/>
    </w:rPr>
  </w:style>
  <w:style w:type="character" w:customStyle="1" w:styleId="15">
    <w:name w:val="Выделенная цитата Знак1"/>
    <w:basedOn w:val="a1"/>
    <w:link w:val="aff"/>
    <w:qFormat/>
    <w:rsid w:val="009E2350"/>
    <w:rPr>
      <w:rFonts w:ascii="Cambria" w:eastAsia="Cambria" w:hAnsi="Cambria" w:cs="Cambria"/>
      <w:i/>
      <w:shd w:val="clear" w:color="auto" w:fill="F2F2F2"/>
      <w:lang w:eastAsia="zh-CN"/>
    </w:rPr>
  </w:style>
  <w:style w:type="character" w:styleId="aff0">
    <w:name w:val="Hyperlink"/>
    <w:basedOn w:val="a1"/>
    <w:uiPriority w:val="99"/>
    <w:unhideWhenUsed/>
    <w:rsid w:val="00DE5E6E"/>
    <w:rPr>
      <w:color w:val="0563C1" w:themeColor="hyperlink"/>
      <w:u w:val="single"/>
    </w:rPr>
  </w:style>
  <w:style w:type="character" w:customStyle="1" w:styleId="23">
    <w:name w:val="Неразрешенное упоминание2"/>
    <w:basedOn w:val="a1"/>
    <w:uiPriority w:val="99"/>
    <w:semiHidden/>
    <w:unhideWhenUsed/>
    <w:qFormat/>
    <w:rsid w:val="00987078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qFormat/>
    <w:rsid w:val="00146C9A"/>
    <w:rPr>
      <w:color w:val="605E5C"/>
      <w:shd w:val="clear" w:color="auto" w:fill="E1DFDD"/>
    </w:rPr>
  </w:style>
  <w:style w:type="character" w:customStyle="1" w:styleId="aff1">
    <w:name w:val="Ссылка указателя"/>
    <w:qFormat/>
  </w:style>
  <w:style w:type="character" w:styleId="aff2">
    <w:name w:val="line number"/>
  </w:style>
  <w:style w:type="paragraph" w:styleId="af4">
    <w:name w:val="Title"/>
    <w:basedOn w:val="a0"/>
    <w:next w:val="afc"/>
    <w:link w:val="af3"/>
    <w:qFormat/>
    <w:rsid w:val="009E2350"/>
    <w:pPr>
      <w:keepNext/>
      <w:keepLine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fc">
    <w:name w:val="Body Text"/>
    <w:basedOn w:val="a0"/>
    <w:link w:val="12"/>
    <w:rsid w:val="009E2350"/>
    <w:pPr>
      <w:widowControl w:val="0"/>
      <w:spacing w:after="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f3">
    <w:name w:val="List"/>
    <w:basedOn w:val="afc"/>
    <w:rsid w:val="009E2350"/>
  </w:style>
  <w:style w:type="paragraph" w:styleId="aff4">
    <w:name w:val="caption"/>
    <w:basedOn w:val="a0"/>
    <w:qFormat/>
    <w:rsid w:val="009E2350"/>
    <w:pPr>
      <w:suppressLineNumbers/>
      <w:spacing w:before="12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i/>
      <w:iCs/>
      <w:sz w:val="24"/>
      <w:szCs w:val="24"/>
      <w:lang w:eastAsia="zh-CN"/>
    </w:rPr>
  </w:style>
  <w:style w:type="paragraph" w:styleId="aff5">
    <w:name w:val="index heading"/>
    <w:basedOn w:val="16"/>
  </w:style>
  <w:style w:type="paragraph" w:customStyle="1" w:styleId="user1">
    <w:name w:val="Заголовок (user)"/>
    <w:basedOn w:val="a0"/>
    <w:next w:val="af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0"/>
    <w:qFormat/>
    <w:pPr>
      <w:suppressLineNumbers/>
    </w:pPr>
    <w:rPr>
      <w:rFonts w:cs="Arial"/>
    </w:rPr>
  </w:style>
  <w:style w:type="paragraph" w:customStyle="1" w:styleId="16">
    <w:name w:val="Заголовок1"/>
    <w:basedOn w:val="a0"/>
    <w:next w:val="a0"/>
    <w:qFormat/>
    <w:rsid w:val="009E2350"/>
    <w:pPr>
      <w:keepNext/>
      <w:keepLine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customStyle="1" w:styleId="17">
    <w:name w:val="Указатель1"/>
    <w:basedOn w:val="a0"/>
    <w:qFormat/>
    <w:rsid w:val="009E2350"/>
    <w:pPr>
      <w:suppressLineNumber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user3">
    <w:name w:val="Колонтитулы (user)"/>
    <w:basedOn w:val="a0"/>
    <w:qFormat/>
  </w:style>
  <w:style w:type="paragraph" w:customStyle="1" w:styleId="aff6">
    <w:name w:val="Колонтитулы"/>
    <w:basedOn w:val="a0"/>
    <w:qFormat/>
  </w:style>
  <w:style w:type="paragraph" w:styleId="a5">
    <w:name w:val="header"/>
    <w:basedOn w:val="a0"/>
    <w:link w:val="a4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0"/>
    <w:link w:val="a6"/>
    <w:uiPriority w:val="99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paragraph" w:styleId="aff7">
    <w:name w:val="List Paragraph"/>
    <w:basedOn w:val="a0"/>
    <w:uiPriority w:val="34"/>
    <w:qFormat/>
    <w:rsid w:val="00032599"/>
    <w:pPr>
      <w:ind w:left="720"/>
      <w:contextualSpacing/>
    </w:pPr>
  </w:style>
  <w:style w:type="paragraph" w:styleId="aa">
    <w:name w:val="annotation text"/>
    <w:basedOn w:val="a0"/>
    <w:link w:val="a9"/>
    <w:uiPriority w:val="99"/>
    <w:unhideWhenUsed/>
    <w:qFormat/>
    <w:rsid w:val="000658F9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nhideWhenUsed/>
    <w:qFormat/>
    <w:rsid w:val="000658F9"/>
    <w:rPr>
      <w:b/>
      <w:bCs/>
    </w:rPr>
  </w:style>
  <w:style w:type="paragraph" w:styleId="ae">
    <w:name w:val="Balloon Text"/>
    <w:basedOn w:val="a0"/>
    <w:link w:val="ad"/>
    <w:uiPriority w:val="99"/>
    <w:unhideWhenUsed/>
    <w:qFormat/>
    <w:rsid w:val="000658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footnote text"/>
    <w:basedOn w:val="a0"/>
    <w:link w:val="af"/>
    <w:unhideWhenUsed/>
    <w:rsid w:val="000658F9"/>
    <w:pPr>
      <w:spacing w:after="0" w:line="240" w:lineRule="auto"/>
    </w:pPr>
    <w:rPr>
      <w:sz w:val="20"/>
      <w:szCs w:val="20"/>
    </w:rPr>
  </w:style>
  <w:style w:type="paragraph" w:customStyle="1" w:styleId="aff8">
    <w:name w:val="Заголовок;Название"/>
    <w:basedOn w:val="a0"/>
    <w:next w:val="a0"/>
    <w:qFormat/>
    <w:rsid w:val="009E2350"/>
    <w:pPr>
      <w:keepNext/>
      <w:keepLines/>
      <w:spacing w:after="6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52"/>
      <w:szCs w:val="52"/>
      <w:lang w:eastAsia="zh-CN"/>
    </w:rPr>
  </w:style>
  <w:style w:type="paragraph" w:styleId="afd">
    <w:name w:val="Subtitle"/>
    <w:basedOn w:val="a0"/>
    <w:next w:val="a0"/>
    <w:link w:val="13"/>
    <w:qFormat/>
    <w:pPr>
      <w:keepNext/>
      <w:keepLines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f9">
    <w:name w:val="Revision"/>
    <w:qFormat/>
    <w:rsid w:val="009E2350"/>
    <w:pPr>
      <w:spacing w:line="1" w:lineRule="atLeast"/>
      <w:ind w:left="-1" w:hanging="1"/>
      <w:jc w:val="both"/>
      <w:textAlignment w:val="top"/>
      <w:outlineLvl w:val="0"/>
    </w:pPr>
    <w:rPr>
      <w:rFonts w:ascii="SimSun;宋体" w:eastAsia="SimSun;宋体" w:hAnsi="SimSun;宋体" w:cs="SimSun;宋体"/>
      <w:lang w:eastAsia="zh-CN"/>
    </w:rPr>
  </w:style>
  <w:style w:type="paragraph" w:styleId="18">
    <w:name w:val="toc 1"/>
    <w:basedOn w:val="a0"/>
    <w:next w:val="a0"/>
    <w:uiPriority w:val="39"/>
    <w:rsid w:val="009E2350"/>
    <w:pPr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bCs/>
      <w:sz w:val="24"/>
      <w:szCs w:val="24"/>
      <w:lang w:val="en-US"/>
    </w:rPr>
  </w:style>
  <w:style w:type="paragraph" w:styleId="24">
    <w:name w:val="toc 2"/>
    <w:basedOn w:val="a0"/>
    <w:next w:val="a0"/>
    <w:uiPriority w:val="39"/>
    <w:rsid w:val="009E2350"/>
    <w:pPr>
      <w:spacing w:after="0" w:line="276" w:lineRule="auto"/>
      <w:ind w:left="220" w:firstLine="709"/>
      <w:jc w:val="both"/>
      <w:textAlignment w:val="top"/>
    </w:pPr>
    <w:rPr>
      <w:rFonts w:ascii="Times New Roman" w:eastAsia="SimSun;宋体" w:hAnsi="Times New Roman" w:cs="Times New Roman"/>
      <w:lang w:eastAsia="zh-CN"/>
    </w:rPr>
  </w:style>
  <w:style w:type="paragraph" w:styleId="afe">
    <w:name w:val="endnote text"/>
    <w:basedOn w:val="a0"/>
    <w:link w:val="14"/>
    <w:rsid w:val="009E2350"/>
    <w:pPr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ffa">
    <w:name w:val="No Spacing"/>
    <w:qFormat/>
    <w:rsid w:val="009E2350"/>
    <w:pPr>
      <w:spacing w:line="1" w:lineRule="atLeast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22">
    <w:name w:val="Quote"/>
    <w:basedOn w:val="a0"/>
    <w:next w:val="a0"/>
    <w:link w:val="210"/>
    <w:qFormat/>
    <w:rsid w:val="009E2350"/>
    <w:pPr>
      <w:spacing w:line="257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paragraph" w:styleId="aff">
    <w:name w:val="Intense Quote"/>
    <w:basedOn w:val="a0"/>
    <w:next w:val="a0"/>
    <w:link w:val="15"/>
    <w:qFormat/>
    <w:rsid w:val="009E235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57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paragraph" w:styleId="51">
    <w:name w:val="toc 5"/>
    <w:basedOn w:val="a0"/>
    <w:next w:val="a0"/>
    <w:rsid w:val="009E2350"/>
    <w:pPr>
      <w:spacing w:after="57" w:line="257" w:lineRule="auto"/>
      <w:ind w:left="113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61">
    <w:name w:val="toc 6"/>
    <w:basedOn w:val="a0"/>
    <w:next w:val="a0"/>
    <w:rsid w:val="009E2350"/>
    <w:pPr>
      <w:spacing w:after="57" w:line="257" w:lineRule="auto"/>
      <w:ind w:left="1417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71">
    <w:name w:val="toc 7"/>
    <w:basedOn w:val="a0"/>
    <w:next w:val="a0"/>
    <w:rsid w:val="009E2350"/>
    <w:pPr>
      <w:spacing w:after="57" w:line="257" w:lineRule="auto"/>
      <w:ind w:left="1701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81">
    <w:name w:val="toc 8"/>
    <w:basedOn w:val="a0"/>
    <w:next w:val="a0"/>
    <w:rsid w:val="009E2350"/>
    <w:pPr>
      <w:spacing w:after="57" w:line="257" w:lineRule="auto"/>
      <w:ind w:left="198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91">
    <w:name w:val="toc 9"/>
    <w:basedOn w:val="a0"/>
    <w:next w:val="a0"/>
    <w:rsid w:val="009E2350"/>
    <w:pPr>
      <w:spacing w:after="57" w:line="257" w:lineRule="auto"/>
      <w:ind w:left="2268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fb">
    <w:name w:val="TOC Heading"/>
    <w:uiPriority w:val="39"/>
    <w:qFormat/>
    <w:rsid w:val="009E2350"/>
    <w:pPr>
      <w:spacing w:after="160" w:line="257" w:lineRule="auto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affc">
    <w:name w:val="table of figures"/>
    <w:basedOn w:val="a0"/>
    <w:next w:val="a0"/>
    <w:qFormat/>
    <w:rsid w:val="009E2350"/>
    <w:pPr>
      <w:spacing w:after="0" w:line="257" w:lineRule="auto"/>
      <w:ind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32">
    <w:name w:val="toc 3"/>
    <w:basedOn w:val="a0"/>
    <w:next w:val="a0"/>
    <w:rsid w:val="009E2350"/>
    <w:pPr>
      <w:spacing w:after="100" w:line="257" w:lineRule="auto"/>
      <w:ind w:left="44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41">
    <w:name w:val="toc 4"/>
    <w:basedOn w:val="a0"/>
    <w:next w:val="a0"/>
    <w:rsid w:val="009E2350"/>
    <w:pPr>
      <w:spacing w:after="100" w:line="257" w:lineRule="auto"/>
      <w:ind w:left="66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customStyle="1" w:styleId="19">
    <w:name w:val="Обычный (Интернет)1"/>
    <w:basedOn w:val="a0"/>
    <w:qFormat/>
    <w:rsid w:val="009E2350"/>
    <w:pPr>
      <w:spacing w:before="280" w:after="28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">
    <w:name w:val="Маркер"/>
    <w:basedOn w:val="a0"/>
    <w:qFormat/>
    <w:rsid w:val="009E2350"/>
    <w:pPr>
      <w:numPr>
        <w:numId w:val="3"/>
      </w:numPr>
      <w:spacing w:after="0" w:line="360" w:lineRule="auto"/>
      <w:ind w:left="0" w:firstLine="709"/>
      <w:jc w:val="both"/>
      <w:textAlignment w:val="top"/>
    </w:pPr>
    <w:rPr>
      <w:rFonts w:ascii="Times New Roman" w:eastAsia="SimSun;宋体" w:hAnsi="Times New Roman" w:cs="Times New Roman"/>
      <w:iCs/>
      <w:color w:val="000000"/>
      <w:sz w:val="24"/>
      <w:szCs w:val="24"/>
      <w:lang w:eastAsia="zh-CN"/>
    </w:rPr>
  </w:style>
  <w:style w:type="paragraph" w:customStyle="1" w:styleId="user4">
    <w:name w:val="Содержимое таблицы (user)"/>
    <w:basedOn w:val="a0"/>
    <w:qFormat/>
    <w:rsid w:val="009E2350"/>
    <w:pPr>
      <w:suppressLineNumber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user5">
    <w:name w:val="Заголовок таблицы (user)"/>
    <w:basedOn w:val="user4"/>
    <w:qFormat/>
    <w:rsid w:val="009E2350"/>
    <w:pPr>
      <w:jc w:val="center"/>
    </w:pPr>
    <w:rPr>
      <w:b/>
      <w:bCs/>
    </w:rPr>
  </w:style>
  <w:style w:type="paragraph" w:customStyle="1" w:styleId="HeaderLeft">
    <w:name w:val="Header Left"/>
    <w:basedOn w:val="a0"/>
    <w:qFormat/>
    <w:rsid w:val="009E2350"/>
    <w:pPr>
      <w:suppressLineNumbers/>
      <w:tabs>
        <w:tab w:val="center" w:pos="4819"/>
        <w:tab w:val="right" w:pos="9638"/>
      </w:tabs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user6">
    <w:name w:val="Без списка (user)"/>
    <w:uiPriority w:val="99"/>
    <w:semiHidden/>
    <w:unhideWhenUsed/>
    <w:qFormat/>
  </w:style>
  <w:style w:type="numbering" w:customStyle="1" w:styleId="1a">
    <w:name w:val="Нет списка1"/>
    <w:uiPriority w:val="99"/>
    <w:semiHidden/>
    <w:unhideWhenUsed/>
    <w:qFormat/>
    <w:rsid w:val="009E2350"/>
  </w:style>
  <w:style w:type="numbering" w:customStyle="1" w:styleId="WW8Num1">
    <w:name w:val="WW8Num1"/>
    <w:qFormat/>
    <w:rsid w:val="009E2350"/>
  </w:style>
  <w:style w:type="numbering" w:customStyle="1" w:styleId="WW8Num2">
    <w:name w:val="WW8Num2"/>
    <w:qFormat/>
    <w:rsid w:val="009E2350"/>
  </w:style>
  <w:style w:type="numbering" w:customStyle="1" w:styleId="WW8Num3">
    <w:name w:val="WW8Num3"/>
    <w:qFormat/>
    <w:rsid w:val="009E2350"/>
  </w:style>
  <w:style w:type="numbering" w:customStyle="1" w:styleId="WW8Num4">
    <w:name w:val="WW8Num4"/>
    <w:qFormat/>
    <w:rsid w:val="009E2350"/>
  </w:style>
  <w:style w:type="numbering" w:customStyle="1" w:styleId="WW8Num5">
    <w:name w:val="WW8Num5"/>
    <w:qFormat/>
    <w:rsid w:val="009E2350"/>
  </w:style>
  <w:style w:type="numbering" w:customStyle="1" w:styleId="WW8Num6">
    <w:name w:val="WW8Num6"/>
    <w:qFormat/>
    <w:rsid w:val="009E2350"/>
  </w:style>
  <w:style w:type="numbering" w:customStyle="1" w:styleId="WW8Num7">
    <w:name w:val="WW8Num7"/>
    <w:qFormat/>
    <w:rsid w:val="009E2350"/>
  </w:style>
  <w:style w:type="numbering" w:customStyle="1" w:styleId="WW8Num8">
    <w:name w:val="WW8Num8"/>
    <w:qFormat/>
    <w:rsid w:val="009E2350"/>
  </w:style>
  <w:style w:type="numbering" w:customStyle="1" w:styleId="WW8Num9">
    <w:name w:val="WW8Num9"/>
    <w:qFormat/>
    <w:rsid w:val="009E2350"/>
  </w:style>
  <w:style w:type="numbering" w:customStyle="1" w:styleId="WW8Num10">
    <w:name w:val="WW8Num10"/>
    <w:qFormat/>
    <w:rsid w:val="009E2350"/>
  </w:style>
  <w:style w:type="numbering" w:customStyle="1" w:styleId="WW8Num11">
    <w:name w:val="WW8Num11"/>
    <w:qFormat/>
    <w:rsid w:val="009E2350"/>
  </w:style>
  <w:style w:type="numbering" w:customStyle="1" w:styleId="WW8Num12">
    <w:name w:val="WW8Num12"/>
    <w:qFormat/>
    <w:rsid w:val="009E2350"/>
  </w:style>
  <w:style w:type="numbering" w:customStyle="1" w:styleId="WW8Num13">
    <w:name w:val="WW8Num13"/>
    <w:qFormat/>
    <w:rsid w:val="009E2350"/>
  </w:style>
  <w:style w:type="numbering" w:customStyle="1" w:styleId="WW8Num14">
    <w:name w:val="WW8Num14"/>
    <w:qFormat/>
    <w:rsid w:val="009E2350"/>
  </w:style>
  <w:style w:type="numbering" w:customStyle="1" w:styleId="WW8Num15">
    <w:name w:val="WW8Num15"/>
    <w:qFormat/>
    <w:rsid w:val="009E2350"/>
  </w:style>
  <w:style w:type="numbering" w:customStyle="1" w:styleId="WW8Num16">
    <w:name w:val="WW8Num16"/>
    <w:qFormat/>
    <w:rsid w:val="009E2350"/>
  </w:style>
  <w:style w:type="numbering" w:customStyle="1" w:styleId="WW8Num17">
    <w:name w:val="WW8Num17"/>
    <w:qFormat/>
    <w:rsid w:val="009E2350"/>
  </w:style>
  <w:style w:type="numbering" w:customStyle="1" w:styleId="WW8Num18">
    <w:name w:val="WW8Num18"/>
    <w:qFormat/>
    <w:rsid w:val="009E2350"/>
  </w:style>
  <w:style w:type="numbering" w:customStyle="1" w:styleId="WW8Num19">
    <w:name w:val="WW8Num19"/>
    <w:qFormat/>
    <w:rsid w:val="009E2350"/>
  </w:style>
  <w:style w:type="numbering" w:customStyle="1" w:styleId="WW8Num20">
    <w:name w:val="WW8Num20"/>
    <w:qFormat/>
    <w:rsid w:val="009E2350"/>
  </w:style>
  <w:style w:type="numbering" w:customStyle="1" w:styleId="WW8Num21">
    <w:name w:val="WW8Num21"/>
    <w:qFormat/>
    <w:rsid w:val="009E2350"/>
  </w:style>
  <w:style w:type="numbering" w:customStyle="1" w:styleId="WW8Num22">
    <w:name w:val="WW8Num22"/>
    <w:qFormat/>
    <w:rsid w:val="009E2350"/>
  </w:style>
  <w:style w:type="numbering" w:customStyle="1" w:styleId="WW8Num23">
    <w:name w:val="WW8Num23"/>
    <w:qFormat/>
    <w:rsid w:val="009E2350"/>
  </w:style>
  <w:style w:type="numbering" w:customStyle="1" w:styleId="WW8Num24">
    <w:name w:val="WW8Num24"/>
    <w:qFormat/>
    <w:rsid w:val="009E2350"/>
  </w:style>
  <w:style w:type="numbering" w:customStyle="1" w:styleId="WW8Num25">
    <w:name w:val="WW8Num25"/>
    <w:qFormat/>
    <w:rsid w:val="009E2350"/>
  </w:style>
  <w:style w:type="numbering" w:customStyle="1" w:styleId="WW8Num26">
    <w:name w:val="WW8Num26"/>
    <w:qFormat/>
    <w:rsid w:val="009E2350"/>
  </w:style>
  <w:style w:type="numbering" w:customStyle="1" w:styleId="WW8Num27">
    <w:name w:val="WW8Num27"/>
    <w:qFormat/>
    <w:rsid w:val="009E2350"/>
  </w:style>
  <w:style w:type="numbering" w:customStyle="1" w:styleId="WW8Num28">
    <w:name w:val="WW8Num28"/>
    <w:qFormat/>
    <w:rsid w:val="009E2350"/>
  </w:style>
  <w:style w:type="numbering" w:customStyle="1" w:styleId="WW8Num29">
    <w:name w:val="WW8Num29"/>
    <w:qFormat/>
    <w:rsid w:val="009E2350"/>
  </w:style>
  <w:style w:type="numbering" w:customStyle="1" w:styleId="WW8Num30">
    <w:name w:val="WW8Num30"/>
    <w:qFormat/>
    <w:rsid w:val="009E2350"/>
  </w:style>
  <w:style w:type="numbering" w:customStyle="1" w:styleId="WW8Num31">
    <w:name w:val="WW8Num31"/>
    <w:qFormat/>
    <w:rsid w:val="009E2350"/>
  </w:style>
  <w:style w:type="numbering" w:customStyle="1" w:styleId="WW8Num32">
    <w:name w:val="WW8Num32"/>
    <w:qFormat/>
    <w:rsid w:val="009E2350"/>
  </w:style>
  <w:style w:type="numbering" w:customStyle="1" w:styleId="WW8Num33">
    <w:name w:val="WW8Num33"/>
    <w:qFormat/>
    <w:rsid w:val="009E2350"/>
  </w:style>
  <w:style w:type="numbering" w:customStyle="1" w:styleId="WW8Num34">
    <w:name w:val="WW8Num34"/>
    <w:qFormat/>
    <w:rsid w:val="009E2350"/>
  </w:style>
  <w:style w:type="numbering" w:customStyle="1" w:styleId="WW8Num35">
    <w:name w:val="WW8Num35"/>
    <w:qFormat/>
    <w:rsid w:val="009E2350"/>
  </w:style>
  <w:style w:type="numbering" w:customStyle="1" w:styleId="WW8Num36">
    <w:name w:val="WW8Num36"/>
    <w:qFormat/>
    <w:rsid w:val="009E2350"/>
  </w:style>
  <w:style w:type="numbering" w:customStyle="1" w:styleId="WW8Num37">
    <w:name w:val="WW8Num37"/>
    <w:qFormat/>
    <w:rsid w:val="009E2350"/>
  </w:style>
  <w:style w:type="numbering" w:customStyle="1" w:styleId="WW8Num38">
    <w:name w:val="WW8Num38"/>
    <w:qFormat/>
    <w:rsid w:val="009E2350"/>
  </w:style>
  <w:style w:type="numbering" w:customStyle="1" w:styleId="WW8Num39">
    <w:name w:val="WW8Num39"/>
    <w:qFormat/>
    <w:rsid w:val="009E2350"/>
  </w:style>
  <w:style w:type="numbering" w:customStyle="1" w:styleId="WW8Num40">
    <w:name w:val="WW8Num40"/>
    <w:qFormat/>
    <w:rsid w:val="009E2350"/>
  </w:style>
  <w:style w:type="numbering" w:customStyle="1" w:styleId="WW8Num41">
    <w:name w:val="WW8Num41"/>
    <w:qFormat/>
    <w:rsid w:val="009E2350"/>
  </w:style>
  <w:style w:type="numbering" w:customStyle="1" w:styleId="WW8Num42">
    <w:name w:val="WW8Num42"/>
    <w:qFormat/>
    <w:rsid w:val="009E2350"/>
  </w:style>
  <w:style w:type="numbering" w:customStyle="1" w:styleId="WW8Num43">
    <w:name w:val="WW8Num43"/>
    <w:qFormat/>
    <w:rsid w:val="009E2350"/>
  </w:style>
  <w:style w:type="numbering" w:customStyle="1" w:styleId="WW8Num44">
    <w:name w:val="WW8Num44"/>
    <w:qFormat/>
    <w:rsid w:val="009E2350"/>
  </w:style>
  <w:style w:type="numbering" w:customStyle="1" w:styleId="WW8Num45">
    <w:name w:val="WW8Num45"/>
    <w:qFormat/>
    <w:rsid w:val="009E2350"/>
  </w:style>
  <w:style w:type="numbering" w:customStyle="1" w:styleId="WW8Num46">
    <w:name w:val="WW8Num46"/>
    <w:qFormat/>
    <w:rsid w:val="009E2350"/>
  </w:style>
  <w:style w:type="numbering" w:customStyle="1" w:styleId="WW8Num47">
    <w:name w:val="WW8Num47"/>
    <w:qFormat/>
    <w:rsid w:val="009E2350"/>
  </w:style>
  <w:style w:type="numbering" w:customStyle="1" w:styleId="WW8Num48">
    <w:name w:val="WW8Num48"/>
    <w:qFormat/>
    <w:rsid w:val="009E2350"/>
  </w:style>
  <w:style w:type="numbering" w:customStyle="1" w:styleId="25">
    <w:name w:val="Нет списка2"/>
    <w:uiPriority w:val="99"/>
    <w:semiHidden/>
    <w:unhideWhenUsed/>
    <w:qFormat/>
    <w:rsid w:val="00535B62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rsid w:val="009E2350"/>
    <w:pPr>
      <w:spacing w:line="360" w:lineRule="auto"/>
      <w:jc w:val="both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535B6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e">
    <w:name w:val="Table Grid"/>
    <w:basedOn w:val="a2"/>
    <w:uiPriority w:val="39"/>
    <w:rsid w:val="00F0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2"/>
    <w:uiPriority w:val="39"/>
    <w:rsid w:val="00230A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bvbinfo.ru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bvbinfo.ru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yperlink" Target="https://bvbinfo.ru/" TargetMode="External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hyperlink" Target="https://bvbinfo.ru/" TargetMode="External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8j6IqeORUegdnZ2JG+LmdVr2IlA==">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IqwCCgp0ZXh0L3BsYWluEp0C0L/RgNC+0YTQtdGB0YHQuNC+0L3QsNC70YzQvdC+0Lkg0LfQsNC90Y/RgtC+0YHRgtC4P8KgCgr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PGJyPjxicj4uLi7RgdCy0Y/Qt9GMINCy0YvQsdC+0YDQsCDQv9GA0L7RhNC10YHRgdC40Lgg0YEg0YHQsNC80L7RgNC10LDQu9C40LfQsNGG0LjQtdC5LCDQv9C10YDQtdC20LjQstCw0L3QuNC10Lwg0L/QtdGA0YHQvtC90LDQu9GM0L3QvtCz0L4g0YHRh9Cw0YHRgtGM0Y8uLi4iiQMKCnRleHQvcGxhaW4S+gL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IooBCgp0ZXh0L3BsYWluEnzQsiDRgdGG0LXQvdCw0YDQuNC4IDgg0LrQu9Cw0YHRgdCwINC90LXRgiDRgtC10LzRiyDQv9GA0L4g0KTQvtGA0LzRg9C70YMiNdCfIgpodHRwczovL2tiLmJ2YmluZm8ucnUvbGVzc29ucy9XeWw1ZUdSTnluTDE4MFAyKhsiFTEwNDY2MzcyMTE3MjUzMzQyNTc5MSgAOAAwnt2ZvPgyOJ7dmbz4MloMZjd1cWg0M241bzA1cgIgAHgAmgEGCAAQABgAqgGLAx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</go:docsCustomData>
</go:gDocsCustomXmlDataStorage>
</file>

<file path=customXml/itemProps1.xml><?xml version="1.0" encoding="utf-8"?>
<ds:datastoreItem xmlns:ds="http://schemas.openxmlformats.org/officeDocument/2006/customXml" ds:itemID="{3ECBCE10-426E-4BB8-9ED1-2570D79A74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45</Pages>
  <Words>12658</Words>
  <Characters>72154</Characters>
  <Application>Microsoft Office Word</Application>
  <DocSecurity>0</DocSecurity>
  <Lines>601</Lines>
  <Paragraphs>169</Paragraphs>
  <ScaleCrop>false</ScaleCrop>
  <Company/>
  <LinksUpToDate>false</LinksUpToDate>
  <CharactersWithSpaces>84643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 Калугина</dc:creator>
  <dc:description/>
  <cp:lastModifiedBy>Поздина Дарья Александровна</cp:lastModifiedBy>
  <cp:revision>29</cp:revision>
  <cp:lastPrinted>2026-06-10T11:20:00Z</cp:lastPrinted>
  <dcterms:created xsi:type="dcterms:W3CDTF">2026-05-20T15:09:00Z</dcterms:created>
  <dcterms:modified xsi:type="dcterms:W3CDTF">2026-06-10T11:47:00Z</dcterms:modified>
  <dc:language>ru-RU</dc:language>
</cp:coreProperties>
</file>