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6F3" w:rsidRDefault="00D746F3" w:rsidP="00D746F3">
      <w:pPr>
        <w:pStyle w:val="voice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1 сентября 2022 года  на базе МБОУ Киевской СОШ открылся  Центр образования </w:t>
      </w:r>
      <w:proofErr w:type="spellStart"/>
      <w:r>
        <w:rPr>
          <w:rFonts w:ascii="Verdana" w:hAnsi="Verdana"/>
          <w:color w:val="000000"/>
          <w:sz w:val="20"/>
          <w:szCs w:val="20"/>
        </w:rPr>
        <w:t>естественно-научной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и технологической направленностей «Точка роста», в рамках реализации федерального проекта «Современная школа» </w:t>
      </w:r>
      <w:hyperlink r:id="rId4" w:tgtFrame="_blank" w:history="1">
        <w:r>
          <w:rPr>
            <w:rStyle w:val="a3"/>
            <w:rFonts w:ascii="Verdana" w:hAnsi="Verdana"/>
            <w:b/>
            <w:bCs/>
            <w:color w:val="395531"/>
            <w:sz w:val="20"/>
            <w:szCs w:val="20"/>
          </w:rPr>
          <w:t>национального проекта "Образование"</w:t>
        </w:r>
      </w:hyperlink>
      <w:proofErr w:type="gramStart"/>
      <w:r>
        <w:rPr>
          <w:rFonts w:ascii="Verdana" w:hAnsi="Verdana"/>
          <w:color w:val="000000"/>
          <w:sz w:val="20"/>
          <w:szCs w:val="20"/>
        </w:rPr>
        <w:t> .</w:t>
      </w:r>
      <w:proofErr w:type="gramEnd"/>
    </w:p>
    <w:p w:rsidR="00D746F3" w:rsidRDefault="007A252A" w:rsidP="00D746F3">
      <w:pPr>
        <w:pStyle w:val="voice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hyperlink r:id="rId5" w:tgtFrame="_blank" w:history="1">
        <w:r w:rsidR="00D746F3">
          <w:rPr>
            <w:rStyle w:val="a3"/>
            <w:rFonts w:ascii="Verdana" w:hAnsi="Verdana"/>
            <w:b/>
            <w:bCs/>
            <w:color w:val="395531"/>
            <w:sz w:val="20"/>
            <w:szCs w:val="20"/>
          </w:rPr>
          <w:t>Федеральный проект "Современная школа" </w:t>
        </w:r>
      </w:hyperlink>
      <w:r w:rsidR="00D746F3">
        <w:rPr>
          <w:rFonts w:ascii="Verdana" w:hAnsi="Verdana"/>
          <w:color w:val="000000"/>
          <w:sz w:val="20"/>
          <w:szCs w:val="20"/>
        </w:rPr>
        <w:t>направлен на обеспечение возможности детям получать качественное общее образование в условиях, отвечающих современным требованиям, независимо от места проживания ребенка, а также обеспечение возможности профессионального развития педагогических работников.</w:t>
      </w:r>
    </w:p>
    <w:p w:rsidR="00D746F3" w:rsidRDefault="00D746F3" w:rsidP="00D746F3">
      <w:pPr>
        <w:pStyle w:val="voice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Организационно-техническое, методическое и информационное сопровождение создания в субъектах Российской Федерации Центров  «Точка роста»  осуществляет  </w:t>
      </w:r>
      <w:hyperlink r:id="rId6" w:tgtFrame="_blank" w:history="1">
        <w:r>
          <w:rPr>
            <w:rStyle w:val="a3"/>
            <w:rFonts w:ascii="Verdana" w:hAnsi="Verdana"/>
            <w:b/>
            <w:bCs/>
            <w:color w:val="395531"/>
            <w:sz w:val="20"/>
            <w:szCs w:val="20"/>
          </w:rPr>
          <w:t xml:space="preserve">Федеральное государственное автономное образовательное учреждение дополнительного профессионального образования "Академия реализации государственной </w:t>
        </w:r>
        <w:proofErr w:type="gramStart"/>
        <w:r>
          <w:rPr>
            <w:rStyle w:val="a3"/>
            <w:rFonts w:ascii="Verdana" w:hAnsi="Verdana"/>
            <w:b/>
            <w:bCs/>
            <w:color w:val="395531"/>
            <w:sz w:val="20"/>
            <w:szCs w:val="20"/>
          </w:rPr>
          <w:t>политики и профессионального развития работников образования Министерства просвещения Российской</w:t>
        </w:r>
        <w:proofErr w:type="gramEnd"/>
        <w:r>
          <w:rPr>
            <w:rStyle w:val="a3"/>
            <w:rFonts w:ascii="Verdana" w:hAnsi="Verdana"/>
            <w:b/>
            <w:bCs/>
            <w:color w:val="395531"/>
            <w:sz w:val="20"/>
            <w:szCs w:val="20"/>
          </w:rPr>
          <w:t xml:space="preserve"> Федерации"</w:t>
        </w:r>
      </w:hyperlink>
      <w:r>
        <w:rPr>
          <w:rFonts w:ascii="Verdana" w:hAnsi="Verdana"/>
          <w:color w:val="000000"/>
          <w:sz w:val="20"/>
          <w:szCs w:val="20"/>
        </w:rPr>
        <w:t> (Федеральный оператор).</w:t>
      </w:r>
    </w:p>
    <w:p w:rsidR="00D746F3" w:rsidRDefault="00D746F3" w:rsidP="00D746F3">
      <w:pPr>
        <w:pStyle w:val="voice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proofErr w:type="gramStart"/>
      <w:r>
        <w:rPr>
          <w:rFonts w:ascii="Verdana" w:hAnsi="Verdana"/>
          <w:color w:val="000000"/>
          <w:sz w:val="20"/>
          <w:szCs w:val="20"/>
        </w:rPr>
        <w:t xml:space="preserve">Целями создания Центра «Точка роста»  является совершенствование условий для повышения качества образования в общеобразовательных организациях, расположенных в сельской местности и малых городах, расширения возможностей обучающихся в освоении учебных предметов </w:t>
      </w:r>
      <w:proofErr w:type="spellStart"/>
      <w:r>
        <w:rPr>
          <w:rFonts w:ascii="Verdana" w:hAnsi="Verdana"/>
          <w:color w:val="000000"/>
          <w:sz w:val="20"/>
          <w:szCs w:val="20"/>
        </w:rPr>
        <w:t>естественно-научной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и технологической направленностей, программ дополнительного образования </w:t>
      </w:r>
      <w:proofErr w:type="spellStart"/>
      <w:r>
        <w:rPr>
          <w:rFonts w:ascii="Verdana" w:hAnsi="Verdana"/>
          <w:color w:val="000000"/>
          <w:sz w:val="20"/>
          <w:szCs w:val="20"/>
        </w:rPr>
        <w:t>естественно-научной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и технической направленностей, а также для практической отработки учебного материала по учебным предметам «Физика», «Химия», «Биология».</w:t>
      </w:r>
      <w:proofErr w:type="gramEnd"/>
    </w:p>
    <w:p w:rsidR="00D746F3" w:rsidRDefault="00D746F3" w:rsidP="00D746F3">
      <w:pPr>
        <w:pStyle w:val="voice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Образовательная деятельность на базе центров «Точка роста» осуществляется по образовательным программам общего и дополнительного образования.</w:t>
      </w:r>
    </w:p>
    <w:p w:rsidR="00D746F3" w:rsidRDefault="00D746F3" w:rsidP="00D746F3">
      <w:pPr>
        <w:pStyle w:val="voice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Направления реализуемых с использованием ресурсов Центров «Точка роста» программ определяются в соответствии с методическими материалами и рекомендациями, устанавливаемыми и актуализируемыми Федеральным оператором.</w:t>
      </w:r>
    </w:p>
    <w:p w:rsidR="00D746F3" w:rsidRDefault="00D746F3" w:rsidP="00D746F3">
      <w:pPr>
        <w:pStyle w:val="voice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На базе центров «Точка роста» обеспечивается реализация образовательных программ </w:t>
      </w:r>
      <w:proofErr w:type="spellStart"/>
      <w:proofErr w:type="gramStart"/>
      <w:r>
        <w:rPr>
          <w:rFonts w:ascii="Verdana" w:hAnsi="Verdana"/>
          <w:color w:val="000000"/>
          <w:sz w:val="20"/>
          <w:szCs w:val="20"/>
        </w:rPr>
        <w:t>естественно-научной</w:t>
      </w:r>
      <w:proofErr w:type="spellEnd"/>
      <w:proofErr w:type="gramEnd"/>
      <w:r>
        <w:rPr>
          <w:rFonts w:ascii="Verdana" w:hAnsi="Verdana"/>
          <w:color w:val="000000"/>
          <w:sz w:val="20"/>
          <w:szCs w:val="20"/>
        </w:rPr>
        <w:t xml:space="preserve"> и технологической направленностей, разработанных в соответствии с требованиями законодательства в сфере образования и с учетом рекомендаций Федерального оператора. В обязательном порядке на базе центров «Точка роста» обеспечивается освоение обучающимися учебных предметов «Физика», «Химия», «Биология» с использованием приобретаемого оборудования, расходных материалов, средств обучения и воспитания.</w:t>
      </w:r>
    </w:p>
    <w:p w:rsidR="00D746F3" w:rsidRDefault="00D746F3" w:rsidP="00D746F3">
      <w:pPr>
        <w:pStyle w:val="voice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proofErr w:type="gramStart"/>
      <w:r>
        <w:rPr>
          <w:rFonts w:ascii="Verdana" w:hAnsi="Verdana"/>
          <w:color w:val="000000"/>
          <w:sz w:val="20"/>
          <w:szCs w:val="20"/>
        </w:rPr>
        <w:t xml:space="preserve">Обучающиеся и педагоги МБОУ Киевской СОШ получат дополнительные возможности для внедрения на уровнях начального общего и основного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</w:t>
      </w:r>
      <w:proofErr w:type="spellStart"/>
      <w:r>
        <w:rPr>
          <w:rFonts w:ascii="Verdana" w:hAnsi="Verdana"/>
          <w:color w:val="000000"/>
          <w:sz w:val="20"/>
          <w:szCs w:val="20"/>
        </w:rPr>
        <w:t>естественно-научного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и технического профилей.</w:t>
      </w:r>
      <w:proofErr w:type="gramEnd"/>
    </w:p>
    <w:p w:rsidR="00D746F3" w:rsidRDefault="00D746F3" w:rsidP="00D746F3">
      <w:pPr>
        <w:pStyle w:val="voice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В 2022-2023 учебном году планируется реализация курсов внеурочной деятельности и программ дополнительного образования естественнонаучной и технологической направленностей.</w:t>
      </w:r>
    </w:p>
    <w:p w:rsidR="00D746F3" w:rsidRDefault="00D746F3" w:rsidP="00D746F3">
      <w:pPr>
        <w:pStyle w:val="voice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Инфраструктура Центра будет использоваться как общественное пространство для развития цифровой грамотности населения, проектной деятельности, творческой, социальной самореализации детей, педагогов, родительской общественности.</w:t>
      </w:r>
    </w:p>
    <w:p w:rsidR="00B71188" w:rsidRDefault="00B71188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67300" cy="3419475"/>
            <wp:effectExtent l="19050" t="0" r="0" b="0"/>
            <wp:docPr id="4" name="Рисунок 4" descr="\\ЮРИЙ-ПК\Users\Public\IMG_4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ЮРИЙ-ПК\Users\Public\IMG_49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341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1188" w:rsidRDefault="00B71188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181600" cy="3638550"/>
            <wp:effectExtent l="19050" t="0" r="0" b="0"/>
            <wp:docPr id="3" name="Рисунок 3" descr="\\ЮРИЙ-ПК\Users\Public\IMG_48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ЮРИЙ-ПК\Users\Public\IMG_488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63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470" w:rsidRDefault="00B71188">
      <w:r>
        <w:rPr>
          <w:noProof/>
          <w:lang w:eastAsia="ru-RU"/>
        </w:rPr>
        <w:lastRenderedPageBreak/>
        <w:drawing>
          <wp:inline distT="0" distB="0" distL="0" distR="0">
            <wp:extent cx="5029200" cy="3143250"/>
            <wp:effectExtent l="19050" t="0" r="0" b="0"/>
            <wp:docPr id="1" name="Рисунок 1" descr="C:\Users\Юрий\Desktop\2556a4ba-1570-4521-88ab-49c3677718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рий\Desktop\2556a4ba-1570-4521-88ab-49c3677718e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1188" w:rsidRDefault="00B71188"/>
    <w:p w:rsidR="00B71188" w:rsidRDefault="00B71188">
      <w:r>
        <w:rPr>
          <w:noProof/>
          <w:lang w:eastAsia="ru-RU"/>
        </w:rPr>
        <w:drawing>
          <wp:inline distT="0" distB="0" distL="0" distR="0">
            <wp:extent cx="5276850" cy="3438525"/>
            <wp:effectExtent l="19050" t="0" r="0" b="0"/>
            <wp:docPr id="2" name="Рисунок 2" descr="C:\Users\Юрий\Desktop\a44b169f-e2ef-4ef3-8022-aeb571bd98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Юрий\Desktop\a44b169f-e2ef-4ef3-8022-aeb571bd98bf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878" cy="3439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71188" w:rsidSect="00D714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46F3"/>
    <w:rsid w:val="007A252A"/>
    <w:rsid w:val="00B71188"/>
    <w:rsid w:val="00C649F7"/>
    <w:rsid w:val="00D71470"/>
    <w:rsid w:val="00D746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4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oice">
    <w:name w:val="voice"/>
    <w:basedOn w:val="a"/>
    <w:rsid w:val="00D74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746F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71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11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757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pkpro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edu.gov.ru/national-project/projects/school/" TargetMode="External"/><Relationship Id="rId10" Type="http://schemas.openxmlformats.org/officeDocument/2006/relationships/image" Target="media/image4.jpeg"/><Relationship Id="rId4" Type="http://schemas.openxmlformats.org/officeDocument/2006/relationships/hyperlink" Target="https://edu.gov.ru/national-project/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491</Words>
  <Characters>2799</Characters>
  <Application>Microsoft Office Word</Application>
  <DocSecurity>0</DocSecurity>
  <Lines>23</Lines>
  <Paragraphs>6</Paragraphs>
  <ScaleCrop>false</ScaleCrop>
  <Company>Microsoft</Company>
  <LinksUpToDate>false</LinksUpToDate>
  <CharactersWithSpaces>3284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</dc:creator>
  <cp:keywords/>
  <dc:description/>
  <cp:lastModifiedBy>Юрий</cp:lastModifiedBy>
  <cp:revision>4</cp:revision>
  <cp:lastPrinted>2022-09-05T08:58:00Z</cp:lastPrinted>
  <dcterms:created xsi:type="dcterms:W3CDTF">2022-09-05T08:57:00Z</dcterms:created>
  <dcterms:modified xsi:type="dcterms:W3CDTF">2022-09-05T11:30:00Z</dcterms:modified>
</cp:coreProperties>
</file>